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63A" w:rsidRPr="00062795" w:rsidRDefault="00F1463A" w:rsidP="00F1463A">
      <w:pPr>
        <w:spacing w:after="0" w:line="360" w:lineRule="auto"/>
        <w:jc w:val="center"/>
        <w:rPr>
          <w:rFonts w:asciiTheme="minorBidi" w:hAnsiTheme="minorBidi"/>
          <w:b/>
          <w:bCs/>
          <w:u w:val="single"/>
          <w:rtl/>
        </w:rPr>
      </w:pPr>
      <w:bookmarkStart w:id="0" w:name="_GoBack"/>
      <w:bookmarkEnd w:id="0"/>
      <w:r w:rsidRPr="00062795">
        <w:rPr>
          <w:rFonts w:asciiTheme="minorBidi" w:hAnsiTheme="minorBidi"/>
          <w:b/>
          <w:bCs/>
          <w:u w:val="single"/>
          <w:rtl/>
        </w:rPr>
        <w:t>סילבוס</w:t>
      </w:r>
    </w:p>
    <w:p w:rsidR="00F1463A" w:rsidRPr="00062795" w:rsidRDefault="00F1463A" w:rsidP="00F1463A">
      <w:pPr>
        <w:spacing w:after="0" w:line="360" w:lineRule="auto"/>
        <w:jc w:val="center"/>
        <w:rPr>
          <w:rFonts w:asciiTheme="minorBidi" w:hAnsiTheme="minorBidi"/>
          <w:b/>
          <w:bCs/>
          <w:u w:val="single"/>
          <w:rtl/>
        </w:rPr>
      </w:pPr>
    </w:p>
    <w:p w:rsidR="00963431" w:rsidRPr="00062795" w:rsidRDefault="00963431" w:rsidP="00564489">
      <w:pPr>
        <w:spacing w:after="0" w:line="360" w:lineRule="auto"/>
        <w:jc w:val="both"/>
        <w:rPr>
          <w:rFonts w:asciiTheme="minorBidi" w:hAnsiTheme="minorBidi"/>
          <w:b/>
          <w:bCs/>
          <w:u w:val="single"/>
          <w:rtl/>
        </w:rPr>
      </w:pPr>
      <w:r w:rsidRPr="00062795">
        <w:rPr>
          <w:rFonts w:asciiTheme="minorBidi" w:hAnsiTheme="minorBidi"/>
          <w:b/>
          <w:bCs/>
          <w:u w:val="single"/>
          <w:rtl/>
        </w:rPr>
        <w:t xml:space="preserve">שם הקורס: </w:t>
      </w:r>
      <w:r w:rsidR="009E4C10" w:rsidRPr="00062795">
        <w:rPr>
          <w:rFonts w:asciiTheme="minorBidi" w:hAnsiTheme="minorBidi"/>
          <w:b/>
          <w:bCs/>
          <w:shd w:val="clear" w:color="auto" w:fill="FFFFFF"/>
          <w:rtl/>
        </w:rPr>
        <w:t>מתחת לפני השטח: שינויים מבניים בעולם האמנות משנות ה-80 ועד היום</w:t>
      </w:r>
      <w:r w:rsidR="00F1463A" w:rsidRPr="00062795">
        <w:rPr>
          <w:rFonts w:asciiTheme="minorBidi" w:hAnsiTheme="minorBidi"/>
          <w:b/>
          <w:bCs/>
          <w:shd w:val="clear" w:color="auto" w:fill="FFFFFF"/>
          <w:rtl/>
        </w:rPr>
        <w:t>. סמסטר א' 2017</w:t>
      </w:r>
    </w:p>
    <w:p w:rsidR="00963431" w:rsidRPr="00062795" w:rsidRDefault="00963431" w:rsidP="00564489">
      <w:pPr>
        <w:spacing w:after="0" w:line="360" w:lineRule="auto"/>
        <w:jc w:val="both"/>
        <w:rPr>
          <w:rFonts w:asciiTheme="minorBidi" w:hAnsiTheme="minorBidi"/>
          <w:rtl/>
        </w:rPr>
      </w:pPr>
      <w:r w:rsidRPr="00062795">
        <w:rPr>
          <w:rFonts w:asciiTheme="minorBidi" w:hAnsiTheme="minorBidi"/>
          <w:b/>
          <w:bCs/>
          <w:u w:val="single"/>
          <w:rtl/>
        </w:rPr>
        <w:t xml:space="preserve">שם המרצה: </w:t>
      </w:r>
      <w:r w:rsidR="009E4C10" w:rsidRPr="00062795">
        <w:rPr>
          <w:rFonts w:asciiTheme="minorBidi" w:hAnsiTheme="minorBidi"/>
          <w:rtl/>
        </w:rPr>
        <w:t>רותם רוף</w:t>
      </w:r>
    </w:p>
    <w:p w:rsidR="00963431" w:rsidRPr="00062795" w:rsidRDefault="00963431" w:rsidP="009E4C10">
      <w:pPr>
        <w:spacing w:after="0" w:line="360" w:lineRule="auto"/>
        <w:jc w:val="both"/>
        <w:rPr>
          <w:rFonts w:asciiTheme="minorBidi" w:hAnsiTheme="minorBidi"/>
          <w:rtl/>
        </w:rPr>
      </w:pPr>
      <w:r w:rsidRPr="00062795">
        <w:rPr>
          <w:rFonts w:asciiTheme="minorBidi" w:hAnsiTheme="minorBidi"/>
          <w:b/>
          <w:bCs/>
          <w:u w:val="single"/>
          <w:rtl/>
        </w:rPr>
        <w:t xml:space="preserve">היקף הקורס: </w:t>
      </w:r>
      <w:r w:rsidR="009E4C10" w:rsidRPr="00062795">
        <w:rPr>
          <w:rFonts w:asciiTheme="minorBidi" w:hAnsiTheme="minorBidi"/>
          <w:rtl/>
        </w:rPr>
        <w:t>שעתיים</w:t>
      </w:r>
    </w:p>
    <w:p w:rsidR="00963431" w:rsidRPr="00062795" w:rsidRDefault="00963431" w:rsidP="009E4C10">
      <w:pPr>
        <w:spacing w:after="0" w:line="360" w:lineRule="auto"/>
        <w:jc w:val="both"/>
        <w:rPr>
          <w:rFonts w:asciiTheme="minorBidi" w:hAnsiTheme="minorBidi"/>
          <w:rtl/>
        </w:rPr>
      </w:pPr>
      <w:r w:rsidRPr="00062795">
        <w:rPr>
          <w:rFonts w:asciiTheme="minorBidi" w:hAnsiTheme="minorBidi"/>
          <w:b/>
          <w:bCs/>
          <w:u w:val="single"/>
          <w:rtl/>
        </w:rPr>
        <w:t>סוג הקורס:</w:t>
      </w:r>
      <w:r w:rsidRPr="00062795">
        <w:rPr>
          <w:rFonts w:asciiTheme="minorBidi" w:hAnsiTheme="minorBidi"/>
          <w:rtl/>
        </w:rPr>
        <w:t xml:space="preserve"> </w:t>
      </w:r>
      <w:r w:rsidR="005F1EEF" w:rsidRPr="00062795">
        <w:rPr>
          <w:rFonts w:asciiTheme="minorBidi" w:hAnsiTheme="minorBidi"/>
          <w:rtl/>
        </w:rPr>
        <w:t>שיעור</w:t>
      </w:r>
    </w:p>
    <w:p w:rsidR="009E4C10" w:rsidRPr="00062795" w:rsidRDefault="009E4C10" w:rsidP="009E4C10">
      <w:pPr>
        <w:rPr>
          <w:rFonts w:asciiTheme="minorBidi" w:hAnsiTheme="minorBidi"/>
          <w:b/>
          <w:bCs/>
          <w:rtl/>
        </w:rPr>
      </w:pPr>
    </w:p>
    <w:p w:rsidR="009E4C10" w:rsidRPr="00062795" w:rsidRDefault="009E4C10" w:rsidP="00564489">
      <w:pPr>
        <w:spacing w:after="0" w:line="360" w:lineRule="auto"/>
        <w:jc w:val="both"/>
        <w:rPr>
          <w:rFonts w:asciiTheme="minorBidi" w:hAnsiTheme="minorBidi"/>
          <w:b/>
          <w:bCs/>
          <w:u w:val="single"/>
          <w:rtl/>
        </w:rPr>
      </w:pPr>
    </w:p>
    <w:p w:rsidR="00963431" w:rsidRPr="00062795" w:rsidRDefault="00564489" w:rsidP="00564489">
      <w:pPr>
        <w:spacing w:after="0" w:line="360" w:lineRule="auto"/>
        <w:jc w:val="both"/>
        <w:rPr>
          <w:rFonts w:asciiTheme="minorBidi" w:hAnsiTheme="minorBidi"/>
          <w:b/>
          <w:bCs/>
          <w:u w:val="single"/>
        </w:rPr>
      </w:pPr>
      <w:r w:rsidRPr="00062795">
        <w:rPr>
          <w:rFonts w:asciiTheme="minorBidi" w:hAnsiTheme="minorBidi"/>
          <w:b/>
          <w:bCs/>
          <w:u w:val="single"/>
          <w:rtl/>
        </w:rPr>
        <w:t>תמצית הקורס ומטרותיו</w:t>
      </w:r>
      <w:r w:rsidR="00963431" w:rsidRPr="00062795">
        <w:rPr>
          <w:rFonts w:asciiTheme="minorBidi" w:hAnsiTheme="minorBidi"/>
          <w:b/>
          <w:bCs/>
          <w:u w:val="single"/>
          <w:rtl/>
        </w:rPr>
        <w:t>:</w:t>
      </w:r>
      <w:r w:rsidR="00963431" w:rsidRPr="00062795">
        <w:rPr>
          <w:rFonts w:asciiTheme="minorBidi" w:hAnsiTheme="minorBidi"/>
          <w:rtl/>
        </w:rPr>
        <w:t xml:space="preserve"> </w:t>
      </w:r>
    </w:p>
    <w:p w:rsidR="00AA5FF9" w:rsidRPr="00062795" w:rsidRDefault="00531CDC" w:rsidP="00AA5FF9">
      <w:pPr>
        <w:pStyle w:val="Standard1"/>
        <w:bidi/>
        <w:jc w:val="both"/>
        <w:rPr>
          <w:rFonts w:asciiTheme="minorBidi" w:hAnsiTheme="minorBidi" w:cstheme="minorBidi"/>
          <w:shd w:val="clear" w:color="auto" w:fill="FFFFFF"/>
          <w:rtl/>
        </w:rPr>
      </w:pPr>
      <w:r w:rsidRPr="00062795">
        <w:rPr>
          <w:rFonts w:asciiTheme="minorBidi" w:hAnsiTheme="minorBidi" w:cstheme="minorBidi"/>
          <w:shd w:val="clear" w:color="auto" w:fill="FFFFFF"/>
          <w:rtl/>
        </w:rPr>
        <w:t>מיפוי רוחב ועומק של</w:t>
      </w:r>
      <w:r w:rsidR="009E4C10" w:rsidRPr="00062795">
        <w:rPr>
          <w:rFonts w:asciiTheme="minorBidi" w:hAnsiTheme="minorBidi" w:cstheme="minorBidi"/>
          <w:shd w:val="clear" w:color="auto" w:fill="FFFFFF"/>
          <w:rtl/>
        </w:rPr>
        <w:t xml:space="preserve"> הרשתות ויחסי הגומלין המוסדיים – פרטיים וציבוריים</w:t>
      </w:r>
      <w:r w:rsidRPr="00062795">
        <w:rPr>
          <w:rFonts w:asciiTheme="minorBidi" w:hAnsiTheme="minorBidi" w:cstheme="minorBidi"/>
          <w:shd w:val="clear" w:color="auto" w:fill="FFFFFF"/>
          <w:rtl/>
        </w:rPr>
        <w:t xml:space="preserve">, גלובליים ומקומיים  – והשפעתם </w:t>
      </w:r>
      <w:r w:rsidR="00AA5FF9" w:rsidRPr="00062795">
        <w:rPr>
          <w:rFonts w:asciiTheme="minorBidi" w:hAnsiTheme="minorBidi" w:cstheme="minorBidi"/>
          <w:shd w:val="clear" w:color="auto" w:fill="FFFFFF"/>
          <w:rtl/>
        </w:rPr>
        <w:t xml:space="preserve">המכריעה </w:t>
      </w:r>
      <w:r w:rsidRPr="00062795">
        <w:rPr>
          <w:rFonts w:asciiTheme="minorBidi" w:hAnsiTheme="minorBidi" w:cstheme="minorBidi"/>
          <w:shd w:val="clear" w:color="auto" w:fill="FFFFFF"/>
          <w:rtl/>
        </w:rPr>
        <w:t xml:space="preserve">על אפני יצור, תצוגה ומחקר של אמנות עכשווית. </w:t>
      </w:r>
      <w:r w:rsidR="009E4C10" w:rsidRPr="00062795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062795">
        <w:rPr>
          <w:rFonts w:asciiTheme="minorBidi" w:hAnsiTheme="minorBidi" w:cstheme="minorBidi"/>
          <w:shd w:val="clear" w:color="auto" w:fill="FFFFFF"/>
          <w:rtl/>
        </w:rPr>
        <w:t xml:space="preserve">מטרת הקורס לספק לתלמידים עוגן תאורטי ומעשי בהבנת השדה בו הם יקחו חלק בעתיד הקרוב.  </w:t>
      </w:r>
    </w:p>
    <w:p w:rsidR="00E85D57" w:rsidRPr="00062795" w:rsidRDefault="00E85D57" w:rsidP="00E85D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360" w:lineRule="auto"/>
        <w:jc w:val="both"/>
        <w:rPr>
          <w:rFonts w:asciiTheme="minorBidi" w:hAnsiTheme="minorBidi"/>
          <w:color w:val="000000"/>
          <w:rtl/>
        </w:rPr>
      </w:pPr>
    </w:p>
    <w:p w:rsidR="00E85D57" w:rsidRPr="00062795" w:rsidRDefault="00E85D57" w:rsidP="00E85D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360" w:lineRule="auto"/>
        <w:jc w:val="both"/>
        <w:rPr>
          <w:rFonts w:asciiTheme="minorBidi" w:hAnsiTheme="minorBidi"/>
          <w:b/>
          <w:bCs/>
          <w:color w:val="000000"/>
          <w:u w:val="single"/>
          <w:rtl/>
        </w:rPr>
      </w:pPr>
      <w:r w:rsidRPr="00062795">
        <w:rPr>
          <w:rFonts w:asciiTheme="minorBidi" w:hAnsiTheme="minorBidi"/>
          <w:b/>
          <w:bCs/>
          <w:color w:val="000000"/>
          <w:u w:val="single"/>
          <w:rtl/>
        </w:rPr>
        <w:t xml:space="preserve">תוצרי למידה: </w:t>
      </w:r>
    </w:p>
    <w:p w:rsidR="00E85D57" w:rsidRPr="00062795" w:rsidRDefault="00E85D57" w:rsidP="0006279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360" w:lineRule="auto"/>
        <w:jc w:val="both"/>
        <w:rPr>
          <w:rFonts w:asciiTheme="minorBidi" w:hAnsiTheme="minorBidi"/>
          <w:color w:val="000000"/>
        </w:rPr>
      </w:pPr>
      <w:r w:rsidRPr="00062795">
        <w:rPr>
          <w:rFonts w:asciiTheme="minorBidi" w:hAnsiTheme="minorBidi"/>
          <w:color w:val="000000"/>
          <w:rtl/>
        </w:rPr>
        <w:t>בסיום מוצלח</w:t>
      </w:r>
      <w:r w:rsidR="00062795" w:rsidRPr="00062795">
        <w:rPr>
          <w:rFonts w:asciiTheme="minorBidi" w:hAnsiTheme="minorBidi"/>
          <w:color w:val="000000"/>
          <w:rtl/>
        </w:rPr>
        <w:t xml:space="preserve"> של הקורס הסטודנטים יוכלו למפות את סביבתם המקצועית ולהבין את האפשרויות הקיימות בשדה התרבות והאמנות בארץ ובעולם. כמו כן הם יהיו מסוגלים לנתח תהליכים עדכניים שמשפיעים על יצירתם ותנאי הצגתה. </w:t>
      </w:r>
    </w:p>
    <w:p w:rsidR="00E85D57" w:rsidRPr="00062795" w:rsidRDefault="00E85D57" w:rsidP="00E85D57">
      <w:pPr>
        <w:pStyle w:val="a8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360" w:lineRule="auto"/>
        <w:jc w:val="both"/>
        <w:rPr>
          <w:rFonts w:asciiTheme="minorBidi" w:hAnsiTheme="minorBidi"/>
          <w:b/>
          <w:bCs/>
          <w:color w:val="000000"/>
          <w:u w:val="single"/>
          <w:rtl/>
        </w:rPr>
      </w:pPr>
    </w:p>
    <w:p w:rsidR="00E85D57" w:rsidRPr="00062795" w:rsidRDefault="00E85D57" w:rsidP="00E85D57">
      <w:pPr>
        <w:pStyle w:val="Standard1"/>
        <w:bidi/>
        <w:jc w:val="both"/>
        <w:rPr>
          <w:rFonts w:asciiTheme="minorBidi" w:hAnsiTheme="minorBidi" w:cstheme="minorBidi"/>
          <w:shd w:val="clear" w:color="auto" w:fill="FFFFFF"/>
          <w:rtl/>
        </w:rPr>
      </w:pPr>
    </w:p>
    <w:p w:rsidR="00963431" w:rsidRPr="00062795" w:rsidRDefault="00963431" w:rsidP="00564489">
      <w:pPr>
        <w:spacing w:after="0" w:line="360" w:lineRule="auto"/>
        <w:jc w:val="both"/>
        <w:rPr>
          <w:rFonts w:asciiTheme="minorBidi" w:hAnsiTheme="minorBidi"/>
          <w:rtl/>
        </w:rPr>
      </w:pPr>
      <w:r w:rsidRPr="00062795">
        <w:rPr>
          <w:rFonts w:asciiTheme="minorBidi" w:hAnsiTheme="minorBidi"/>
          <w:b/>
          <w:bCs/>
          <w:u w:val="single"/>
          <w:rtl/>
        </w:rPr>
        <w:t>מהלך הקורס על פי מפגשים:</w:t>
      </w:r>
      <w:r w:rsidR="00564489" w:rsidRPr="00062795">
        <w:rPr>
          <w:rFonts w:asciiTheme="minorBidi" w:hAnsiTheme="minorBidi"/>
          <w:rtl/>
        </w:rPr>
        <w:t xml:space="preserve"> </w:t>
      </w:r>
    </w:p>
    <w:p w:rsidR="00564489" w:rsidRPr="00062795" w:rsidRDefault="00564489" w:rsidP="00564489">
      <w:pPr>
        <w:spacing w:after="0" w:line="360" w:lineRule="auto"/>
        <w:jc w:val="both"/>
        <w:rPr>
          <w:rFonts w:asciiTheme="minorBidi" w:hAnsiTheme="minorBidi"/>
          <w:rtl/>
        </w:rPr>
      </w:pPr>
    </w:p>
    <w:tbl>
      <w:tblPr>
        <w:bidiVisual/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470"/>
      </w:tblGrid>
      <w:tr w:rsidR="00963431" w:rsidRPr="00062795" w:rsidTr="00643AA7">
        <w:tc>
          <w:tcPr>
            <w:tcW w:w="709" w:type="dxa"/>
            <w:shd w:val="clear" w:color="auto" w:fill="D9D9D9" w:themeFill="background1" w:themeFillShade="D9"/>
          </w:tcPr>
          <w:p w:rsidR="00963431" w:rsidRPr="00062795" w:rsidRDefault="00963431" w:rsidP="00564489">
            <w:pPr>
              <w:tabs>
                <w:tab w:val="left" w:pos="985"/>
              </w:tabs>
              <w:spacing w:after="0" w:line="360" w:lineRule="auto"/>
              <w:jc w:val="both"/>
              <w:rPr>
                <w:rFonts w:asciiTheme="minorBidi" w:hAnsiTheme="minorBidi"/>
                <w:u w:val="single"/>
                <w:rtl/>
              </w:rPr>
            </w:pPr>
            <w:r w:rsidRPr="00062795">
              <w:rPr>
                <w:rFonts w:asciiTheme="minorBidi" w:hAnsiTheme="minorBidi"/>
                <w:u w:val="single"/>
                <w:rtl/>
              </w:rPr>
              <w:t>מפגש</w:t>
            </w:r>
          </w:p>
        </w:tc>
        <w:tc>
          <w:tcPr>
            <w:tcW w:w="8470" w:type="dxa"/>
            <w:shd w:val="clear" w:color="auto" w:fill="D9D9D9" w:themeFill="background1" w:themeFillShade="D9"/>
          </w:tcPr>
          <w:p w:rsidR="00963431" w:rsidRPr="00062795" w:rsidRDefault="00963431" w:rsidP="00564489">
            <w:pPr>
              <w:spacing w:after="0" w:line="360" w:lineRule="auto"/>
              <w:jc w:val="both"/>
              <w:rPr>
                <w:rFonts w:asciiTheme="minorBidi" w:hAnsiTheme="minorBidi"/>
                <w:u w:val="single"/>
                <w:rtl/>
              </w:rPr>
            </w:pPr>
            <w:r w:rsidRPr="00062795">
              <w:rPr>
                <w:rFonts w:asciiTheme="minorBidi" w:hAnsiTheme="minorBidi"/>
                <w:u w:val="single"/>
                <w:rtl/>
              </w:rPr>
              <w:t>נושא</w:t>
            </w:r>
          </w:p>
        </w:tc>
      </w:tr>
      <w:tr w:rsidR="00963431" w:rsidRPr="00062795" w:rsidTr="00643AA7">
        <w:tc>
          <w:tcPr>
            <w:tcW w:w="709" w:type="dxa"/>
            <w:shd w:val="clear" w:color="auto" w:fill="auto"/>
          </w:tcPr>
          <w:p w:rsidR="00963431" w:rsidRPr="00062795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 w:rsidRPr="00062795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8470" w:type="dxa"/>
            <w:shd w:val="clear" w:color="auto" w:fill="auto"/>
          </w:tcPr>
          <w:p w:rsidR="00643AA7" w:rsidRPr="00062795" w:rsidRDefault="00643AA7" w:rsidP="00012101">
            <w:pPr>
              <w:rPr>
                <w:rFonts w:asciiTheme="minorBidi" w:hAnsiTheme="minorBidi"/>
                <w:color w:val="000000"/>
                <w:rtl/>
              </w:rPr>
            </w:pPr>
            <w:r w:rsidRPr="00062795">
              <w:rPr>
                <w:rFonts w:asciiTheme="minorBidi" w:hAnsiTheme="minorBidi"/>
                <w:color w:val="000000"/>
                <w:rtl/>
              </w:rPr>
              <w:t xml:space="preserve">1989: </w:t>
            </w:r>
            <w:r w:rsidR="00012101" w:rsidRPr="00062795">
              <w:rPr>
                <w:rFonts w:asciiTheme="minorBidi" w:hAnsiTheme="minorBidi"/>
                <w:color w:val="000000"/>
                <w:rtl/>
              </w:rPr>
              <w:t>מיקום בציר הזמן ו</w:t>
            </w:r>
            <w:r w:rsidRPr="00062795">
              <w:rPr>
                <w:rFonts w:asciiTheme="minorBidi" w:hAnsiTheme="minorBidi"/>
                <w:color w:val="000000"/>
                <w:rtl/>
              </w:rPr>
              <w:t xml:space="preserve">ברור מושגים ראשוני </w:t>
            </w:r>
            <w:r w:rsidR="00012101" w:rsidRPr="00062795">
              <w:rPr>
                <w:rFonts w:asciiTheme="minorBidi" w:hAnsiTheme="minorBidi"/>
                <w:color w:val="000000"/>
                <w:rtl/>
              </w:rPr>
              <w:t xml:space="preserve">על שאלת </w:t>
            </w:r>
            <w:r w:rsidRPr="00062795">
              <w:rPr>
                <w:rFonts w:asciiTheme="minorBidi" w:hAnsiTheme="minorBidi"/>
                <w:color w:val="000000"/>
                <w:rtl/>
              </w:rPr>
              <w:t>העכשווי</w:t>
            </w:r>
            <w:r w:rsidR="00012101" w:rsidRPr="00062795">
              <w:rPr>
                <w:rFonts w:asciiTheme="minorBidi" w:hAnsiTheme="minorBidi"/>
                <w:color w:val="000000"/>
                <w:rtl/>
              </w:rPr>
              <w:t>ות בתאוריה ובפרקטיקה</w:t>
            </w:r>
          </w:p>
          <w:p w:rsidR="00963431" w:rsidRPr="00062795" w:rsidRDefault="00963431" w:rsidP="005644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963431" w:rsidRPr="00062795" w:rsidTr="00643AA7">
        <w:tc>
          <w:tcPr>
            <w:tcW w:w="709" w:type="dxa"/>
            <w:shd w:val="clear" w:color="auto" w:fill="auto"/>
          </w:tcPr>
          <w:p w:rsidR="00963431" w:rsidRPr="00062795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 w:rsidRPr="00062795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8470" w:type="dxa"/>
            <w:shd w:val="clear" w:color="auto" w:fill="auto"/>
          </w:tcPr>
          <w:p w:rsidR="00963431" w:rsidRPr="00062795" w:rsidRDefault="00643AA7" w:rsidP="00643AA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 w:rsidRPr="00062795">
              <w:rPr>
                <w:rFonts w:asciiTheme="minorBidi" w:hAnsiTheme="minorBidi"/>
                <w:color w:val="000000"/>
                <w:rtl/>
              </w:rPr>
              <w:t>העולם מתרחב במגוון קולות: היכן מתקיים עולם אמנות גלובלי</w:t>
            </w:r>
            <w:r w:rsidR="00012101" w:rsidRPr="00062795">
              <w:rPr>
                <w:rFonts w:asciiTheme="minorBidi" w:hAnsiTheme="minorBidi"/>
                <w:color w:val="000000"/>
                <w:rtl/>
              </w:rPr>
              <w:t>, והקשר לעכשוויות</w:t>
            </w:r>
            <w:r w:rsidR="002F0E3C" w:rsidRPr="00062795">
              <w:rPr>
                <w:rFonts w:asciiTheme="minorBidi" w:hAnsiTheme="minorBidi"/>
                <w:color w:val="000000"/>
                <w:rtl/>
              </w:rPr>
              <w:t xml:space="preserve"> כמושג וכציון זמן</w:t>
            </w:r>
          </w:p>
        </w:tc>
      </w:tr>
      <w:tr w:rsidR="00643AA7" w:rsidRPr="00062795" w:rsidTr="00643AA7">
        <w:tc>
          <w:tcPr>
            <w:tcW w:w="709" w:type="dxa"/>
            <w:shd w:val="clear" w:color="auto" w:fill="auto"/>
          </w:tcPr>
          <w:p w:rsidR="00643AA7" w:rsidRPr="00062795" w:rsidRDefault="00643AA7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 w:rsidRPr="00062795">
              <w:rPr>
                <w:rFonts w:asciiTheme="minorBidi" w:hAnsiTheme="minorBidi"/>
                <w:rtl/>
              </w:rPr>
              <w:t>3</w:t>
            </w:r>
          </w:p>
        </w:tc>
        <w:tc>
          <w:tcPr>
            <w:tcW w:w="8470" w:type="dxa"/>
            <w:shd w:val="clear" w:color="auto" w:fill="auto"/>
          </w:tcPr>
          <w:p w:rsidR="00643AA7" w:rsidRPr="00062795" w:rsidRDefault="00643AA7" w:rsidP="007636C9">
            <w:pPr>
              <w:rPr>
                <w:rFonts w:asciiTheme="minorBidi" w:hAnsiTheme="minorBidi"/>
                <w:color w:val="000000"/>
              </w:rPr>
            </w:pPr>
            <w:r w:rsidRPr="00062795">
              <w:rPr>
                <w:rFonts w:asciiTheme="minorBidi" w:hAnsiTheme="minorBidi"/>
                <w:color w:val="000000"/>
                <w:rtl/>
              </w:rPr>
              <w:t>פריסה קטגורית וניתוח תפקידם ההיסטורי והעכשווי של מוסדות אמנות שונים: מוזיאונים, גלריות, חללים ללא מטרות רווח ועוד</w:t>
            </w:r>
          </w:p>
          <w:p w:rsidR="00643AA7" w:rsidRPr="00062795" w:rsidRDefault="00643AA7" w:rsidP="007636C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643AA7" w:rsidRPr="00062795" w:rsidTr="00643AA7">
        <w:tc>
          <w:tcPr>
            <w:tcW w:w="709" w:type="dxa"/>
            <w:shd w:val="clear" w:color="auto" w:fill="auto"/>
          </w:tcPr>
          <w:p w:rsidR="00643AA7" w:rsidRPr="00062795" w:rsidRDefault="00643AA7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 w:rsidRPr="00062795">
              <w:rPr>
                <w:rFonts w:asciiTheme="minorBidi" w:hAnsiTheme="minorBidi"/>
                <w:rtl/>
              </w:rPr>
              <w:t>4</w:t>
            </w:r>
          </w:p>
        </w:tc>
        <w:tc>
          <w:tcPr>
            <w:tcW w:w="8470" w:type="dxa"/>
            <w:shd w:val="clear" w:color="auto" w:fill="auto"/>
          </w:tcPr>
          <w:p w:rsidR="00643AA7" w:rsidRPr="00062795" w:rsidRDefault="00643AA7" w:rsidP="007636C9">
            <w:pPr>
              <w:rPr>
                <w:rFonts w:asciiTheme="minorBidi" w:hAnsiTheme="minorBidi"/>
                <w:rtl/>
              </w:rPr>
            </w:pPr>
            <w:r w:rsidRPr="00062795">
              <w:rPr>
                <w:rFonts w:asciiTheme="minorBidi" w:hAnsiTheme="minorBidi"/>
                <w:rtl/>
              </w:rPr>
              <w:t xml:space="preserve">המשך: </w:t>
            </w:r>
            <w:r w:rsidRPr="00062795">
              <w:rPr>
                <w:rFonts w:asciiTheme="minorBidi" w:hAnsiTheme="minorBidi"/>
                <w:color w:val="000000"/>
                <w:rtl/>
              </w:rPr>
              <w:t>פריסה קטגורית וניתוח תפקידם ההיסטורי והעכשווי של מוסדות אמנות שונים</w:t>
            </w:r>
          </w:p>
        </w:tc>
      </w:tr>
      <w:tr w:rsidR="00643AA7" w:rsidRPr="00062795" w:rsidTr="00643AA7">
        <w:tc>
          <w:tcPr>
            <w:tcW w:w="709" w:type="dxa"/>
            <w:shd w:val="clear" w:color="auto" w:fill="auto"/>
          </w:tcPr>
          <w:p w:rsidR="00643AA7" w:rsidRPr="00062795" w:rsidRDefault="00643AA7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 w:rsidRPr="00062795">
              <w:rPr>
                <w:rFonts w:asciiTheme="minorBidi" w:hAnsiTheme="minorBidi"/>
                <w:rtl/>
              </w:rPr>
              <w:t>5</w:t>
            </w:r>
          </w:p>
        </w:tc>
        <w:tc>
          <w:tcPr>
            <w:tcW w:w="8470" w:type="dxa"/>
            <w:shd w:val="clear" w:color="auto" w:fill="auto"/>
          </w:tcPr>
          <w:p w:rsidR="00643AA7" w:rsidRPr="00062795" w:rsidRDefault="00643AA7" w:rsidP="00643AA7">
            <w:pPr>
              <w:rPr>
                <w:rFonts w:asciiTheme="minorBidi" w:hAnsiTheme="minorBidi"/>
                <w:rtl/>
              </w:rPr>
            </w:pPr>
            <w:r w:rsidRPr="00062795">
              <w:rPr>
                <w:rFonts w:asciiTheme="minorBidi" w:hAnsiTheme="minorBidi"/>
                <w:rtl/>
              </w:rPr>
              <w:t>פריחת הביאנלות</w:t>
            </w:r>
            <w:r w:rsidR="00012101" w:rsidRPr="00062795">
              <w:rPr>
                <w:rFonts w:asciiTheme="minorBidi" w:hAnsiTheme="minorBidi"/>
                <w:rtl/>
              </w:rPr>
              <w:t xml:space="preserve"> </w:t>
            </w:r>
            <w:r w:rsidR="00AA5FF9" w:rsidRPr="00062795">
              <w:rPr>
                <w:rFonts w:asciiTheme="minorBidi" w:hAnsiTheme="minorBidi"/>
                <w:rtl/>
              </w:rPr>
              <w:t xml:space="preserve"> ותזוזת </w:t>
            </w:r>
            <w:r w:rsidRPr="00062795">
              <w:rPr>
                <w:rFonts w:asciiTheme="minorBidi" w:hAnsiTheme="minorBidi"/>
                <w:rtl/>
              </w:rPr>
              <w:t>מרכז</w:t>
            </w:r>
            <w:r w:rsidR="00AA5FF9" w:rsidRPr="00062795">
              <w:rPr>
                <w:rFonts w:asciiTheme="minorBidi" w:hAnsiTheme="minorBidi"/>
                <w:rtl/>
              </w:rPr>
              <w:t>י האמנות המסורתיים</w:t>
            </w:r>
          </w:p>
        </w:tc>
      </w:tr>
      <w:tr w:rsidR="00643AA7" w:rsidRPr="00062795" w:rsidTr="00643AA7">
        <w:tc>
          <w:tcPr>
            <w:tcW w:w="709" w:type="dxa"/>
            <w:shd w:val="clear" w:color="auto" w:fill="auto"/>
          </w:tcPr>
          <w:p w:rsidR="00643AA7" w:rsidRPr="00062795" w:rsidRDefault="00643AA7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 w:rsidRPr="00062795">
              <w:rPr>
                <w:rFonts w:asciiTheme="minorBidi" w:hAnsiTheme="minorBidi"/>
                <w:rtl/>
              </w:rPr>
              <w:t>6</w:t>
            </w:r>
          </w:p>
        </w:tc>
        <w:tc>
          <w:tcPr>
            <w:tcW w:w="8470" w:type="dxa"/>
            <w:shd w:val="clear" w:color="auto" w:fill="auto"/>
          </w:tcPr>
          <w:p w:rsidR="00643AA7" w:rsidRPr="00062795" w:rsidRDefault="00643AA7" w:rsidP="00AA5FF9">
            <w:pPr>
              <w:rPr>
                <w:rFonts w:asciiTheme="minorBidi" w:hAnsiTheme="minorBidi"/>
                <w:color w:val="000000"/>
              </w:rPr>
            </w:pPr>
            <w:r w:rsidRPr="00062795">
              <w:rPr>
                <w:rFonts w:asciiTheme="minorBidi" w:hAnsiTheme="minorBidi"/>
                <w:color w:val="000000"/>
                <w:rtl/>
              </w:rPr>
              <w:t xml:space="preserve">ירידי אמנות: </w:t>
            </w:r>
            <w:r w:rsidR="00AA5FF9" w:rsidRPr="00062795">
              <w:rPr>
                <w:rFonts w:asciiTheme="minorBidi" w:hAnsiTheme="minorBidi"/>
                <w:color w:val="000000"/>
                <w:rtl/>
              </w:rPr>
              <w:t xml:space="preserve">תצוגה ויצור אמנות </w:t>
            </w:r>
          </w:p>
          <w:p w:rsidR="00643AA7" w:rsidRPr="00062795" w:rsidRDefault="00643AA7" w:rsidP="00643AA7">
            <w:pPr>
              <w:rPr>
                <w:rFonts w:asciiTheme="minorBidi" w:hAnsiTheme="minorBidi"/>
                <w:rtl/>
              </w:rPr>
            </w:pPr>
          </w:p>
        </w:tc>
      </w:tr>
      <w:tr w:rsidR="00643AA7" w:rsidRPr="00062795" w:rsidTr="00643AA7">
        <w:tc>
          <w:tcPr>
            <w:tcW w:w="709" w:type="dxa"/>
            <w:shd w:val="clear" w:color="auto" w:fill="auto"/>
          </w:tcPr>
          <w:p w:rsidR="00643AA7" w:rsidRPr="00062795" w:rsidRDefault="00643AA7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 w:rsidRPr="00062795">
              <w:rPr>
                <w:rFonts w:asciiTheme="minorBidi" w:hAnsiTheme="minorBidi"/>
                <w:rtl/>
              </w:rPr>
              <w:t>7</w:t>
            </w:r>
          </w:p>
        </w:tc>
        <w:tc>
          <w:tcPr>
            <w:tcW w:w="8470" w:type="dxa"/>
            <w:shd w:val="clear" w:color="auto" w:fill="auto"/>
          </w:tcPr>
          <w:p w:rsidR="00643AA7" w:rsidRPr="00062795" w:rsidRDefault="00643AA7" w:rsidP="00AA5FF9">
            <w:pPr>
              <w:rPr>
                <w:rFonts w:asciiTheme="minorBidi" w:hAnsiTheme="minorBidi"/>
                <w:color w:val="000000"/>
              </w:rPr>
            </w:pPr>
            <w:r w:rsidRPr="00062795">
              <w:rPr>
                <w:rFonts w:asciiTheme="minorBidi" w:hAnsiTheme="minorBidi"/>
                <w:color w:val="000000"/>
                <w:rtl/>
              </w:rPr>
              <w:t xml:space="preserve">אקדמיה וחינוך כחלק </w:t>
            </w:r>
            <w:r w:rsidR="00012101" w:rsidRPr="00062795">
              <w:rPr>
                <w:rFonts w:asciiTheme="minorBidi" w:hAnsiTheme="minorBidi"/>
                <w:color w:val="000000"/>
                <w:rtl/>
              </w:rPr>
              <w:t>בלתי נפרד</w:t>
            </w:r>
            <w:r w:rsidRPr="00062795">
              <w:rPr>
                <w:rFonts w:asciiTheme="minorBidi" w:hAnsiTheme="minorBidi"/>
                <w:color w:val="000000"/>
                <w:rtl/>
              </w:rPr>
              <w:t xml:space="preserve"> מתפיס</w:t>
            </w:r>
            <w:r w:rsidR="00AA5FF9" w:rsidRPr="00062795">
              <w:rPr>
                <w:rFonts w:asciiTheme="minorBidi" w:hAnsiTheme="minorBidi"/>
                <w:color w:val="000000"/>
                <w:rtl/>
              </w:rPr>
              <w:t>ה מוזיאלית, אמנותית ומוסדית</w:t>
            </w:r>
          </w:p>
          <w:p w:rsidR="00643AA7" w:rsidRPr="00062795" w:rsidRDefault="00643AA7" w:rsidP="005644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643AA7" w:rsidRPr="00062795" w:rsidTr="00643AA7">
        <w:tc>
          <w:tcPr>
            <w:tcW w:w="709" w:type="dxa"/>
            <w:shd w:val="clear" w:color="auto" w:fill="auto"/>
          </w:tcPr>
          <w:p w:rsidR="00643AA7" w:rsidRPr="00062795" w:rsidRDefault="00643AA7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 w:rsidRPr="00062795">
              <w:rPr>
                <w:rFonts w:asciiTheme="minorBidi" w:hAnsiTheme="minorBidi"/>
                <w:rtl/>
              </w:rPr>
              <w:t>8</w:t>
            </w:r>
          </w:p>
        </w:tc>
        <w:tc>
          <w:tcPr>
            <w:tcW w:w="8470" w:type="dxa"/>
            <w:shd w:val="clear" w:color="auto" w:fill="auto"/>
          </w:tcPr>
          <w:p w:rsidR="00643AA7" w:rsidRPr="00062795" w:rsidRDefault="00643AA7" w:rsidP="00643AA7">
            <w:pPr>
              <w:rPr>
                <w:rFonts w:asciiTheme="minorBidi" w:hAnsiTheme="minorBidi"/>
                <w:color w:val="000000"/>
                <w:rtl/>
              </w:rPr>
            </w:pPr>
            <w:r w:rsidRPr="00062795">
              <w:rPr>
                <w:rFonts w:asciiTheme="minorBidi" w:hAnsiTheme="minorBidi"/>
                <w:color w:val="000000"/>
                <w:rtl/>
              </w:rPr>
              <w:t xml:space="preserve">אמנות פעילה: </w:t>
            </w:r>
            <w:r w:rsidR="00AA5FF9" w:rsidRPr="00062795">
              <w:rPr>
                <w:rFonts w:asciiTheme="minorBidi" w:hAnsiTheme="minorBidi"/>
                <w:color w:val="000000"/>
                <w:rtl/>
              </w:rPr>
              <w:t>חברה ו</w:t>
            </w:r>
            <w:r w:rsidRPr="00062795">
              <w:rPr>
                <w:rFonts w:asciiTheme="minorBidi" w:hAnsiTheme="minorBidi"/>
                <w:color w:val="000000"/>
                <w:rtl/>
              </w:rPr>
              <w:t>אקטיביזם</w:t>
            </w:r>
            <w:r w:rsidR="00AA5FF9" w:rsidRPr="00062795">
              <w:rPr>
                <w:rFonts w:asciiTheme="minorBidi" w:hAnsiTheme="minorBidi"/>
                <w:color w:val="000000"/>
                <w:rtl/>
              </w:rPr>
              <w:t xml:space="preserve"> </w:t>
            </w:r>
          </w:p>
          <w:p w:rsidR="00643AA7" w:rsidRPr="00062795" w:rsidRDefault="00643AA7" w:rsidP="00643AA7">
            <w:pPr>
              <w:rPr>
                <w:rFonts w:asciiTheme="minorBidi" w:hAnsiTheme="minorBidi"/>
              </w:rPr>
            </w:pPr>
          </w:p>
        </w:tc>
      </w:tr>
      <w:tr w:rsidR="00643AA7" w:rsidRPr="00062795" w:rsidTr="00643AA7">
        <w:tc>
          <w:tcPr>
            <w:tcW w:w="709" w:type="dxa"/>
            <w:shd w:val="clear" w:color="auto" w:fill="auto"/>
          </w:tcPr>
          <w:p w:rsidR="00643AA7" w:rsidRPr="00062795" w:rsidRDefault="00643AA7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 w:rsidRPr="00062795">
              <w:rPr>
                <w:rFonts w:asciiTheme="minorBidi" w:hAnsiTheme="minorBidi"/>
                <w:rtl/>
              </w:rPr>
              <w:lastRenderedPageBreak/>
              <w:t>9</w:t>
            </w:r>
          </w:p>
        </w:tc>
        <w:tc>
          <w:tcPr>
            <w:tcW w:w="8470" w:type="dxa"/>
            <w:shd w:val="clear" w:color="auto" w:fill="auto"/>
          </w:tcPr>
          <w:p w:rsidR="00643AA7" w:rsidRPr="00062795" w:rsidRDefault="00643AA7" w:rsidP="00AA5FF9">
            <w:pPr>
              <w:rPr>
                <w:rFonts w:asciiTheme="minorBidi" w:hAnsiTheme="minorBidi"/>
                <w:color w:val="000000"/>
                <w:rtl/>
              </w:rPr>
            </w:pPr>
            <w:r w:rsidRPr="00062795">
              <w:rPr>
                <w:rFonts w:asciiTheme="minorBidi" w:hAnsiTheme="minorBidi"/>
                <w:color w:val="000000"/>
                <w:rtl/>
              </w:rPr>
              <w:t>טכנולוגיה כ</w:t>
            </w:r>
            <w:r w:rsidR="00AA5FF9" w:rsidRPr="00062795">
              <w:rPr>
                <w:rFonts w:asciiTheme="minorBidi" w:hAnsiTheme="minorBidi"/>
                <w:color w:val="000000"/>
                <w:rtl/>
              </w:rPr>
              <w:t>מדיום וכרעיון</w:t>
            </w:r>
            <w:r w:rsidRPr="00062795">
              <w:rPr>
                <w:rFonts w:asciiTheme="minorBidi" w:hAnsiTheme="minorBidi"/>
                <w:color w:val="000000"/>
                <w:rtl/>
              </w:rPr>
              <w:t>, טכנולוגיה כמנוע לשינוי.</w:t>
            </w:r>
          </w:p>
          <w:p w:rsidR="00643AA7" w:rsidRPr="00062795" w:rsidRDefault="00643AA7" w:rsidP="00643AA7">
            <w:pPr>
              <w:rPr>
                <w:rFonts w:asciiTheme="minorBidi" w:hAnsiTheme="minorBidi"/>
                <w:color w:val="000000"/>
                <w:rtl/>
              </w:rPr>
            </w:pPr>
          </w:p>
          <w:p w:rsidR="00643AA7" w:rsidRPr="00062795" w:rsidRDefault="00643AA7" w:rsidP="005644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643AA7" w:rsidRPr="00062795" w:rsidTr="00643AA7">
        <w:tc>
          <w:tcPr>
            <w:tcW w:w="709" w:type="dxa"/>
            <w:shd w:val="clear" w:color="auto" w:fill="auto"/>
          </w:tcPr>
          <w:p w:rsidR="00643AA7" w:rsidRPr="00062795" w:rsidRDefault="00643AA7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 w:rsidRPr="00062795">
              <w:rPr>
                <w:rFonts w:asciiTheme="minorBidi" w:hAnsiTheme="minorBidi"/>
                <w:rtl/>
              </w:rPr>
              <w:t>10</w:t>
            </w:r>
          </w:p>
        </w:tc>
        <w:tc>
          <w:tcPr>
            <w:tcW w:w="8470" w:type="dxa"/>
            <w:shd w:val="clear" w:color="auto" w:fill="auto"/>
          </w:tcPr>
          <w:p w:rsidR="00643AA7" w:rsidRPr="00062795" w:rsidRDefault="00643AA7" w:rsidP="00643AA7">
            <w:pPr>
              <w:rPr>
                <w:rFonts w:asciiTheme="minorBidi" w:hAnsiTheme="minorBidi"/>
                <w:color w:val="000000"/>
                <w:rtl/>
              </w:rPr>
            </w:pPr>
            <w:r w:rsidRPr="00062795">
              <w:rPr>
                <w:rFonts w:asciiTheme="minorBidi" w:hAnsiTheme="minorBidi"/>
                <w:color w:val="000000"/>
                <w:rtl/>
              </w:rPr>
              <w:t>תכניות שהות אמן</w:t>
            </w:r>
            <w:r w:rsidR="00012101" w:rsidRPr="00062795">
              <w:rPr>
                <w:rFonts w:asciiTheme="minorBidi" w:hAnsiTheme="minorBidi"/>
                <w:color w:val="000000"/>
                <w:rtl/>
              </w:rPr>
              <w:t xml:space="preserve"> </w:t>
            </w:r>
          </w:p>
          <w:p w:rsidR="00643AA7" w:rsidRPr="00062795" w:rsidRDefault="00643AA7" w:rsidP="005644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643AA7" w:rsidRPr="00062795" w:rsidTr="00643AA7">
        <w:tc>
          <w:tcPr>
            <w:tcW w:w="709" w:type="dxa"/>
            <w:shd w:val="clear" w:color="auto" w:fill="auto"/>
          </w:tcPr>
          <w:p w:rsidR="00643AA7" w:rsidRPr="00062795" w:rsidRDefault="00643AA7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 w:rsidRPr="00062795">
              <w:rPr>
                <w:rFonts w:asciiTheme="minorBidi" w:hAnsiTheme="minorBidi"/>
                <w:rtl/>
              </w:rPr>
              <w:t>11</w:t>
            </w:r>
          </w:p>
        </w:tc>
        <w:tc>
          <w:tcPr>
            <w:tcW w:w="8470" w:type="dxa"/>
            <w:shd w:val="clear" w:color="auto" w:fill="auto"/>
          </w:tcPr>
          <w:p w:rsidR="00643AA7" w:rsidRPr="00062795" w:rsidRDefault="00643AA7" w:rsidP="005644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 w:rsidRPr="00062795">
              <w:rPr>
                <w:rFonts w:asciiTheme="minorBidi" w:hAnsiTheme="minorBidi"/>
                <w:color w:val="000000"/>
                <w:rtl/>
              </w:rPr>
              <w:t>כתיבה / ביקורת על אמנות עכשווית</w:t>
            </w:r>
          </w:p>
        </w:tc>
      </w:tr>
      <w:tr w:rsidR="00643AA7" w:rsidRPr="00062795" w:rsidTr="00643AA7">
        <w:tc>
          <w:tcPr>
            <w:tcW w:w="709" w:type="dxa"/>
            <w:shd w:val="clear" w:color="auto" w:fill="auto"/>
          </w:tcPr>
          <w:p w:rsidR="00643AA7" w:rsidRPr="00062795" w:rsidRDefault="00643AA7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 w:rsidRPr="00062795">
              <w:rPr>
                <w:rFonts w:asciiTheme="minorBidi" w:hAnsiTheme="minorBidi"/>
                <w:rtl/>
              </w:rPr>
              <w:t>12</w:t>
            </w:r>
          </w:p>
        </w:tc>
        <w:tc>
          <w:tcPr>
            <w:tcW w:w="8470" w:type="dxa"/>
            <w:shd w:val="clear" w:color="auto" w:fill="auto"/>
          </w:tcPr>
          <w:p w:rsidR="00643AA7" w:rsidRPr="00062795" w:rsidRDefault="00643AA7" w:rsidP="00643AA7">
            <w:pPr>
              <w:rPr>
                <w:rFonts w:asciiTheme="minorBidi" w:hAnsiTheme="minorBidi"/>
                <w:color w:val="000000"/>
                <w:rtl/>
              </w:rPr>
            </w:pPr>
            <w:r w:rsidRPr="00062795">
              <w:rPr>
                <w:rFonts w:asciiTheme="minorBidi" w:hAnsiTheme="minorBidi"/>
                <w:color w:val="000000"/>
                <w:rtl/>
              </w:rPr>
              <w:t>פרזנטציות</w:t>
            </w:r>
          </w:p>
          <w:p w:rsidR="00643AA7" w:rsidRPr="00062795" w:rsidRDefault="00643AA7" w:rsidP="005644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643AA7" w:rsidRPr="00062795" w:rsidTr="00643AA7">
        <w:tc>
          <w:tcPr>
            <w:tcW w:w="709" w:type="dxa"/>
            <w:shd w:val="clear" w:color="auto" w:fill="auto"/>
          </w:tcPr>
          <w:p w:rsidR="00643AA7" w:rsidRPr="00062795" w:rsidRDefault="00643AA7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 w:rsidRPr="00062795">
              <w:rPr>
                <w:rFonts w:asciiTheme="minorBidi" w:hAnsiTheme="minorBidi"/>
                <w:rtl/>
              </w:rPr>
              <w:t>13</w:t>
            </w:r>
          </w:p>
        </w:tc>
        <w:tc>
          <w:tcPr>
            <w:tcW w:w="8470" w:type="dxa"/>
            <w:shd w:val="clear" w:color="auto" w:fill="auto"/>
          </w:tcPr>
          <w:p w:rsidR="00643AA7" w:rsidRPr="00062795" w:rsidRDefault="00643AA7" w:rsidP="00643AA7">
            <w:pPr>
              <w:rPr>
                <w:rFonts w:asciiTheme="minorBidi" w:hAnsiTheme="minorBidi"/>
                <w:color w:val="000000"/>
                <w:rtl/>
              </w:rPr>
            </w:pPr>
            <w:r w:rsidRPr="00062795">
              <w:rPr>
                <w:rFonts w:asciiTheme="minorBidi" w:hAnsiTheme="minorBidi"/>
                <w:color w:val="000000"/>
                <w:rtl/>
              </w:rPr>
              <w:t>פרזנטציות וסיכום</w:t>
            </w:r>
          </w:p>
          <w:p w:rsidR="00643AA7" w:rsidRPr="00062795" w:rsidRDefault="00643AA7" w:rsidP="005644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</w:tbl>
    <w:p w:rsidR="00963431" w:rsidRPr="00062795" w:rsidRDefault="00963431" w:rsidP="00564489">
      <w:pPr>
        <w:spacing w:after="0" w:line="360" w:lineRule="auto"/>
        <w:jc w:val="both"/>
        <w:rPr>
          <w:rFonts w:asciiTheme="minorBidi" w:hAnsiTheme="minorBidi"/>
          <w:rtl/>
        </w:rPr>
      </w:pPr>
    </w:p>
    <w:p w:rsidR="00643AA7" w:rsidRPr="00062795" w:rsidRDefault="00643AA7" w:rsidP="00643AA7">
      <w:pPr>
        <w:rPr>
          <w:rFonts w:asciiTheme="minorBidi" w:hAnsiTheme="minorBidi"/>
          <w:color w:val="000000"/>
          <w:rtl/>
        </w:rPr>
      </w:pPr>
    </w:p>
    <w:p w:rsidR="00E85D57" w:rsidRPr="00062795" w:rsidRDefault="00E85D57" w:rsidP="00E85D57">
      <w:pPr>
        <w:spacing w:after="0" w:line="360" w:lineRule="auto"/>
        <w:jc w:val="both"/>
        <w:rPr>
          <w:rFonts w:asciiTheme="minorBidi" w:hAnsiTheme="minorBidi"/>
          <w:b/>
          <w:bCs/>
          <w:rtl/>
        </w:rPr>
      </w:pPr>
      <w:r w:rsidRPr="00062795">
        <w:rPr>
          <w:rFonts w:asciiTheme="minorBidi" w:hAnsiTheme="minorBidi"/>
          <w:b/>
          <w:bCs/>
          <w:u w:val="single"/>
          <w:rtl/>
        </w:rPr>
        <w:t xml:space="preserve">נהלי נוכחות: </w:t>
      </w:r>
      <w:r w:rsidRPr="00062795">
        <w:rPr>
          <w:rFonts w:asciiTheme="minorBidi" w:hAnsiTheme="minorBidi"/>
          <w:rtl/>
        </w:rPr>
        <w:t>על כל סטודנט/ית להשתתף ב-85% לפחות ממפגשי הקורס</w:t>
      </w:r>
    </w:p>
    <w:p w:rsidR="00E85D57" w:rsidRPr="00062795" w:rsidRDefault="00E85D57" w:rsidP="00E85D57">
      <w:pPr>
        <w:spacing w:after="0" w:line="360" w:lineRule="auto"/>
        <w:jc w:val="both"/>
        <w:rPr>
          <w:rFonts w:asciiTheme="minorBidi" w:hAnsiTheme="minorBidi"/>
          <w:b/>
          <w:bCs/>
          <w:rtl/>
        </w:rPr>
      </w:pPr>
    </w:p>
    <w:p w:rsidR="00E85D57" w:rsidRPr="00062795" w:rsidRDefault="00E85D57" w:rsidP="00E85D57">
      <w:pPr>
        <w:spacing w:after="0" w:line="360" w:lineRule="auto"/>
        <w:jc w:val="both"/>
        <w:rPr>
          <w:rFonts w:asciiTheme="minorBidi" w:hAnsiTheme="minorBidi"/>
          <w:rtl/>
        </w:rPr>
      </w:pPr>
      <w:r w:rsidRPr="00062795">
        <w:rPr>
          <w:rFonts w:asciiTheme="minorBidi" w:hAnsiTheme="minorBidi"/>
          <w:b/>
          <w:bCs/>
          <w:u w:val="single"/>
          <w:rtl/>
        </w:rPr>
        <w:t xml:space="preserve">שיטת ההוראה: </w:t>
      </w:r>
      <w:r w:rsidRPr="00062795">
        <w:rPr>
          <w:rFonts w:asciiTheme="minorBidi" w:hAnsiTheme="minorBidi"/>
          <w:rtl/>
        </w:rPr>
        <w:t>שיעורים פרונטליים בשילוב מצגות, הקרנות וסיור אחד.</w:t>
      </w:r>
    </w:p>
    <w:p w:rsidR="00E85D57" w:rsidRPr="00062795" w:rsidRDefault="00E85D57" w:rsidP="00E85D57">
      <w:pPr>
        <w:spacing w:after="0" w:line="360" w:lineRule="auto"/>
        <w:jc w:val="both"/>
        <w:rPr>
          <w:rFonts w:asciiTheme="minorBidi" w:hAnsiTheme="minorBidi"/>
          <w:b/>
          <w:bCs/>
          <w:u w:val="single"/>
          <w:rtl/>
        </w:rPr>
      </w:pPr>
    </w:p>
    <w:p w:rsidR="00963431" w:rsidRPr="00062795" w:rsidRDefault="00963431" w:rsidP="00564489">
      <w:pPr>
        <w:spacing w:after="0" w:line="360" w:lineRule="auto"/>
        <w:jc w:val="both"/>
        <w:rPr>
          <w:rFonts w:asciiTheme="minorBidi" w:hAnsiTheme="minorBidi"/>
          <w:b/>
          <w:bCs/>
          <w:u w:val="single"/>
          <w:rtl/>
        </w:rPr>
      </w:pPr>
      <w:r w:rsidRPr="00062795">
        <w:rPr>
          <w:rFonts w:asciiTheme="minorBidi" w:hAnsiTheme="minorBidi"/>
          <w:b/>
          <w:bCs/>
          <w:u w:val="single"/>
          <w:rtl/>
        </w:rPr>
        <w:t xml:space="preserve">מטלות הסטודנטים במהלך הקורס ואופן חישוב הציון: </w:t>
      </w:r>
    </w:p>
    <w:p w:rsidR="009E4C10" w:rsidRPr="00062795" w:rsidRDefault="009E4C10" w:rsidP="009E4C10">
      <w:pPr>
        <w:rPr>
          <w:rFonts w:asciiTheme="minorBidi" w:hAnsiTheme="minorBidi"/>
          <w:b/>
          <w:bCs/>
          <w:rtl/>
        </w:rPr>
      </w:pPr>
      <w:r w:rsidRPr="00062795">
        <w:rPr>
          <w:rFonts w:asciiTheme="minorBidi" w:hAnsiTheme="minorBidi"/>
          <w:b/>
          <w:bCs/>
          <w:rtl/>
        </w:rPr>
        <w:t>חובות התלמידים</w:t>
      </w:r>
      <w:r w:rsidR="00383D00" w:rsidRPr="00062795">
        <w:rPr>
          <w:rFonts w:asciiTheme="minorBidi" w:hAnsiTheme="minorBidi"/>
          <w:rtl/>
        </w:rPr>
        <w:t>: השתתפות ונוכחות, עבודת גמר</w:t>
      </w:r>
    </w:p>
    <w:p w:rsidR="009E4C10" w:rsidRPr="00062795" w:rsidRDefault="009E4C10" w:rsidP="009E4C10">
      <w:pPr>
        <w:rPr>
          <w:rFonts w:asciiTheme="minorBidi" w:hAnsiTheme="minorBidi"/>
          <w:rtl/>
        </w:rPr>
      </w:pPr>
      <w:r w:rsidRPr="00062795">
        <w:rPr>
          <w:rFonts w:asciiTheme="minorBidi" w:hAnsiTheme="minorBidi"/>
          <w:b/>
          <w:bCs/>
          <w:rtl/>
        </w:rPr>
        <w:t>הרכב הציון</w:t>
      </w:r>
      <w:r w:rsidRPr="00062795">
        <w:rPr>
          <w:rFonts w:asciiTheme="minorBidi" w:hAnsiTheme="minorBidi"/>
          <w:rtl/>
        </w:rPr>
        <w:t xml:space="preserve">: </w:t>
      </w:r>
    </w:p>
    <w:p w:rsidR="009E4C10" w:rsidRPr="00062795" w:rsidRDefault="009E4C10" w:rsidP="009E4C10">
      <w:pPr>
        <w:rPr>
          <w:rFonts w:asciiTheme="minorBidi" w:hAnsiTheme="minorBidi"/>
          <w:rtl/>
        </w:rPr>
      </w:pPr>
      <w:r w:rsidRPr="00062795">
        <w:rPr>
          <w:rFonts w:asciiTheme="minorBidi" w:hAnsiTheme="minorBidi"/>
          <w:rtl/>
        </w:rPr>
        <w:t>השתתפות ונוכחות: 20%</w:t>
      </w:r>
    </w:p>
    <w:p w:rsidR="009E4C10" w:rsidRPr="00062795" w:rsidRDefault="009E4C10" w:rsidP="009E4C10">
      <w:pPr>
        <w:rPr>
          <w:rFonts w:asciiTheme="minorBidi" w:hAnsiTheme="minorBidi"/>
          <w:rtl/>
        </w:rPr>
      </w:pPr>
      <w:r w:rsidRPr="00062795">
        <w:rPr>
          <w:rFonts w:asciiTheme="minorBidi" w:hAnsiTheme="minorBidi"/>
          <w:rtl/>
        </w:rPr>
        <w:t>מטלה מסכמת: 80%</w:t>
      </w:r>
    </w:p>
    <w:p w:rsidR="009E4C10" w:rsidRPr="00062795" w:rsidRDefault="009E4C10" w:rsidP="00564489">
      <w:pPr>
        <w:spacing w:after="0" w:line="360" w:lineRule="auto"/>
        <w:jc w:val="both"/>
        <w:rPr>
          <w:rFonts w:asciiTheme="minorBidi" w:hAnsiTheme="minorBidi"/>
          <w:b/>
          <w:bCs/>
          <w:u w:val="single"/>
          <w:rtl/>
        </w:rPr>
      </w:pPr>
    </w:p>
    <w:p w:rsidR="00564489" w:rsidRPr="00062795" w:rsidRDefault="00564489" w:rsidP="00564489">
      <w:pPr>
        <w:spacing w:after="0" w:line="360" w:lineRule="auto"/>
        <w:jc w:val="both"/>
        <w:rPr>
          <w:rFonts w:asciiTheme="minorBidi" w:hAnsiTheme="minorBidi"/>
          <w:b/>
          <w:bCs/>
          <w:u w:val="single"/>
          <w:rtl/>
        </w:rPr>
      </w:pPr>
    </w:p>
    <w:p w:rsidR="00963431" w:rsidRPr="00062795" w:rsidRDefault="00963431" w:rsidP="00564489">
      <w:pPr>
        <w:spacing w:after="0" w:line="360" w:lineRule="auto"/>
        <w:jc w:val="both"/>
        <w:rPr>
          <w:rFonts w:asciiTheme="minorBidi" w:hAnsiTheme="minorBidi"/>
          <w:b/>
          <w:bCs/>
          <w:u w:val="single"/>
          <w:rtl/>
        </w:rPr>
      </w:pPr>
      <w:r w:rsidRPr="00062795">
        <w:rPr>
          <w:rFonts w:asciiTheme="minorBidi" w:hAnsiTheme="minorBidi"/>
          <w:b/>
          <w:bCs/>
          <w:u w:val="single"/>
          <w:rtl/>
        </w:rPr>
        <w:t xml:space="preserve">רשימת קריאה: </w:t>
      </w:r>
    </w:p>
    <w:p w:rsidR="00963431" w:rsidRPr="00062795" w:rsidRDefault="00963431" w:rsidP="00564489">
      <w:pPr>
        <w:spacing w:after="0" w:line="360" w:lineRule="auto"/>
        <w:jc w:val="both"/>
        <w:rPr>
          <w:rFonts w:asciiTheme="minorBidi" w:hAnsiTheme="minorBidi"/>
          <w:u w:val="single"/>
          <w:rtl/>
        </w:rPr>
      </w:pPr>
      <w:r w:rsidRPr="00062795">
        <w:rPr>
          <w:rFonts w:asciiTheme="minorBidi" w:hAnsiTheme="minorBidi"/>
          <w:u w:val="single"/>
          <w:rtl/>
        </w:rPr>
        <w:t>קריאת חובה:</w:t>
      </w:r>
    </w:p>
    <w:p w:rsidR="009E4C10" w:rsidRPr="00062795" w:rsidRDefault="009E4C10" w:rsidP="00564489">
      <w:pPr>
        <w:spacing w:after="0" w:line="360" w:lineRule="auto"/>
        <w:jc w:val="both"/>
        <w:rPr>
          <w:rFonts w:asciiTheme="minorBidi" w:hAnsiTheme="minorBidi"/>
          <w:u w:val="single"/>
          <w:rtl/>
        </w:rPr>
      </w:pPr>
    </w:p>
    <w:p w:rsidR="009E4C10" w:rsidRPr="00062795" w:rsidRDefault="009E4C10" w:rsidP="00383D00">
      <w:pPr>
        <w:rPr>
          <w:rFonts w:asciiTheme="minorBidi" w:eastAsia="Times New Roman" w:hAnsiTheme="minorBidi"/>
          <w:color w:val="000000"/>
          <w:rtl/>
        </w:rPr>
      </w:pPr>
      <w:r w:rsidRPr="00062795">
        <w:rPr>
          <w:rFonts w:asciiTheme="minorBidi" w:eastAsia="Times New Roman" w:hAnsiTheme="minorBidi"/>
          <w:color w:val="000000"/>
          <w:rtl/>
        </w:rPr>
        <w:t>זלזניק,</w:t>
      </w:r>
      <w:r w:rsidR="00383D00" w:rsidRPr="00062795">
        <w:rPr>
          <w:rFonts w:asciiTheme="minorBidi" w:eastAsia="Times New Roman" w:hAnsiTheme="minorBidi"/>
          <w:color w:val="000000"/>
          <w:rtl/>
        </w:rPr>
        <w:t xml:space="preserve"> אדל."</w:t>
      </w:r>
      <w:r w:rsidRPr="00062795">
        <w:rPr>
          <w:rFonts w:asciiTheme="minorBidi" w:eastAsia="Times New Roman" w:hAnsiTheme="minorBidi"/>
          <w:color w:val="000000"/>
          <w:kern w:val="36"/>
          <w:rtl/>
        </w:rPr>
        <w:t>בין פדגוגיה רדיקלית לפרקטיקות של אמנות שיתופית</w:t>
      </w:r>
      <w:r w:rsidR="00383D00" w:rsidRPr="00062795">
        <w:rPr>
          <w:rFonts w:asciiTheme="minorBidi" w:eastAsia="Times New Roman" w:hAnsiTheme="minorBidi"/>
          <w:color w:val="000000"/>
          <w:kern w:val="36"/>
          <w:rtl/>
        </w:rPr>
        <w:t>"</w:t>
      </w:r>
      <w:r w:rsidRPr="00062795">
        <w:rPr>
          <w:rFonts w:asciiTheme="minorBidi" w:eastAsia="Times New Roman" w:hAnsiTheme="minorBidi"/>
          <w:color w:val="000000"/>
          <w:rtl/>
        </w:rPr>
        <w:t xml:space="preserve"> מארב, 2008</w:t>
      </w:r>
    </w:p>
    <w:p w:rsidR="009E4C10" w:rsidRPr="00062795" w:rsidRDefault="009E4C10" w:rsidP="009E4C10">
      <w:pPr>
        <w:rPr>
          <w:rFonts w:asciiTheme="minorBidi" w:hAnsiTheme="minorBidi"/>
          <w:color w:val="000000"/>
          <w:u w:val="single"/>
        </w:rPr>
      </w:pPr>
      <w:r w:rsidRPr="00062795">
        <w:rPr>
          <w:rFonts w:asciiTheme="minorBidi" w:hAnsiTheme="minorBidi"/>
          <w:color w:val="000000"/>
          <w:u w:val="single"/>
        </w:rPr>
        <w:t>http://www.maarav.org.il/archive/classes/PUItem566f.html</w:t>
      </w:r>
    </w:p>
    <w:p w:rsidR="009E4C10" w:rsidRPr="00062795" w:rsidRDefault="00383D00" w:rsidP="00383D00">
      <w:pPr>
        <w:rPr>
          <w:rFonts w:asciiTheme="minorBidi" w:hAnsiTheme="minorBidi"/>
          <w:color w:val="000000"/>
          <w:rtl/>
        </w:rPr>
      </w:pPr>
      <w:r w:rsidRPr="00062795">
        <w:rPr>
          <w:rFonts w:asciiTheme="minorBidi" w:hAnsiTheme="minorBidi"/>
          <w:color w:val="000000"/>
          <w:rtl/>
        </w:rPr>
        <w:t>רוגוף, אירית.</w:t>
      </w:r>
      <w:r w:rsidR="009E4C10" w:rsidRPr="00062795">
        <w:rPr>
          <w:rFonts w:asciiTheme="minorBidi" w:hAnsiTheme="minorBidi"/>
          <w:color w:val="000000"/>
          <w:rtl/>
        </w:rPr>
        <w:t xml:space="preserve"> </w:t>
      </w:r>
      <w:r w:rsidRPr="00062795">
        <w:rPr>
          <w:rFonts w:asciiTheme="minorBidi" w:hAnsiTheme="minorBidi"/>
          <w:color w:val="000000"/>
          <w:rtl/>
        </w:rPr>
        <w:t>"</w:t>
      </w:r>
      <w:r w:rsidR="009E4C10" w:rsidRPr="00062795">
        <w:rPr>
          <w:rFonts w:asciiTheme="minorBidi" w:hAnsiTheme="minorBidi"/>
          <w:color w:val="000000"/>
          <w:rtl/>
        </w:rPr>
        <w:t>אקדמיה כפוטנציה</w:t>
      </w:r>
      <w:r w:rsidRPr="00062795">
        <w:rPr>
          <w:rFonts w:asciiTheme="minorBidi" w:hAnsiTheme="minorBidi"/>
          <w:color w:val="000000"/>
          <w:rtl/>
        </w:rPr>
        <w:t>"</w:t>
      </w:r>
      <w:r w:rsidR="009E4C10" w:rsidRPr="00062795">
        <w:rPr>
          <w:rFonts w:asciiTheme="minorBidi" w:hAnsiTheme="minorBidi"/>
          <w:color w:val="000000"/>
          <w:rtl/>
        </w:rPr>
        <w:t xml:space="preserve"> מארב, 2008</w:t>
      </w:r>
    </w:p>
    <w:p w:rsidR="009E4C10" w:rsidRPr="00062795" w:rsidRDefault="009E4C10" w:rsidP="009E4C10">
      <w:pPr>
        <w:spacing w:after="0" w:line="360" w:lineRule="auto"/>
        <w:jc w:val="both"/>
        <w:rPr>
          <w:rFonts w:asciiTheme="minorBidi" w:hAnsiTheme="minorBidi"/>
          <w:u w:val="single"/>
          <w:rtl/>
        </w:rPr>
      </w:pPr>
      <w:r w:rsidRPr="00062795">
        <w:rPr>
          <w:rFonts w:asciiTheme="minorBidi" w:eastAsia="Times New Roman" w:hAnsiTheme="minorBidi"/>
          <w:color w:val="000000"/>
        </w:rPr>
        <w:t> </w:t>
      </w:r>
      <w:hyperlink r:id="rId7" w:history="1">
        <w:r w:rsidRPr="00062795">
          <w:rPr>
            <w:rStyle w:val="Hyperlink"/>
            <w:rFonts w:asciiTheme="minorBidi" w:hAnsiTheme="minorBidi"/>
          </w:rPr>
          <w:t>http://www.maarav.org.il/archive/classes/PUItem1a56.html</w:t>
        </w:r>
      </w:hyperlink>
    </w:p>
    <w:p w:rsidR="009E4C10" w:rsidRPr="00062795" w:rsidRDefault="009E4C10" w:rsidP="00564489">
      <w:pPr>
        <w:spacing w:after="0" w:line="360" w:lineRule="auto"/>
        <w:jc w:val="both"/>
        <w:rPr>
          <w:rFonts w:asciiTheme="minorBidi" w:hAnsiTheme="minorBidi"/>
          <w:u w:val="single"/>
          <w:rtl/>
        </w:rPr>
      </w:pPr>
    </w:p>
    <w:p w:rsidR="00687CFA" w:rsidRPr="00062795" w:rsidRDefault="00687CFA" w:rsidP="009E4C10">
      <w:pPr>
        <w:jc w:val="right"/>
        <w:rPr>
          <w:rFonts w:asciiTheme="minorBidi" w:hAnsiTheme="minorBidi"/>
          <w:color w:val="000000"/>
        </w:rPr>
      </w:pPr>
    </w:p>
    <w:p w:rsidR="00687CFA" w:rsidRPr="00062795" w:rsidRDefault="00687CFA" w:rsidP="00687CFA">
      <w:pPr>
        <w:bidi w:val="0"/>
        <w:spacing w:after="0" w:line="360" w:lineRule="auto"/>
        <w:rPr>
          <w:rFonts w:asciiTheme="minorBidi" w:hAnsiTheme="minorBidi"/>
        </w:rPr>
      </w:pPr>
      <w:r w:rsidRPr="00062795">
        <w:rPr>
          <w:rFonts w:asciiTheme="minorBidi" w:hAnsiTheme="minorBidi"/>
        </w:rPr>
        <w:lastRenderedPageBreak/>
        <w:t xml:space="preserve">Smith, Terry. </w:t>
      </w:r>
      <w:proofErr w:type="gramStart"/>
      <w:r w:rsidRPr="00062795">
        <w:rPr>
          <w:rFonts w:asciiTheme="minorBidi" w:hAnsiTheme="minorBidi"/>
        </w:rPr>
        <w:t>““Our” Contemporaneity?”</w:t>
      </w:r>
      <w:proofErr w:type="gramEnd"/>
      <w:r w:rsidRPr="00062795">
        <w:rPr>
          <w:rFonts w:asciiTheme="minorBidi" w:hAnsiTheme="minorBidi"/>
        </w:rPr>
        <w:t xml:space="preserve"> </w:t>
      </w:r>
      <w:r w:rsidRPr="00062795">
        <w:rPr>
          <w:rFonts w:asciiTheme="minorBidi" w:hAnsiTheme="minorBidi"/>
          <w:u w:val="single"/>
        </w:rPr>
        <w:t>Contemporary Art: 1989 to the Present</w:t>
      </w:r>
      <w:r w:rsidRPr="00062795">
        <w:rPr>
          <w:rFonts w:asciiTheme="minorBidi" w:hAnsiTheme="minorBidi"/>
        </w:rPr>
        <w:t xml:space="preserve">. Alexander </w:t>
      </w:r>
      <w:proofErr w:type="spellStart"/>
      <w:r w:rsidRPr="00062795">
        <w:rPr>
          <w:rFonts w:asciiTheme="minorBidi" w:hAnsiTheme="minorBidi"/>
        </w:rPr>
        <w:t>Dumbadze</w:t>
      </w:r>
      <w:proofErr w:type="spellEnd"/>
      <w:r w:rsidRPr="00062795">
        <w:rPr>
          <w:rFonts w:asciiTheme="minorBidi" w:hAnsiTheme="minorBidi"/>
        </w:rPr>
        <w:t xml:space="preserve"> and Suzanne Hudson, eds., Wiley-Blackwell, 2013</w:t>
      </w:r>
    </w:p>
    <w:p w:rsidR="00687CFA" w:rsidRPr="00062795" w:rsidRDefault="00687CFA" w:rsidP="009E4C10">
      <w:pPr>
        <w:jc w:val="right"/>
        <w:rPr>
          <w:rFonts w:asciiTheme="minorBidi" w:hAnsiTheme="minorBidi"/>
          <w:color w:val="000000"/>
        </w:rPr>
      </w:pPr>
    </w:p>
    <w:p w:rsidR="009E4C10" w:rsidRPr="00062795" w:rsidRDefault="009E4C10" w:rsidP="009E4C10">
      <w:pPr>
        <w:jc w:val="right"/>
        <w:rPr>
          <w:rFonts w:asciiTheme="minorBidi" w:hAnsiTheme="minorBidi"/>
          <w:color w:val="000000"/>
        </w:rPr>
      </w:pPr>
      <w:r w:rsidRPr="00062795">
        <w:rPr>
          <w:rFonts w:asciiTheme="minorBidi" w:hAnsiTheme="minorBidi"/>
          <w:color w:val="000000"/>
        </w:rPr>
        <w:t xml:space="preserve">Bishop, Claire, </w:t>
      </w:r>
      <w:proofErr w:type="spellStart"/>
      <w:r w:rsidRPr="00062795">
        <w:rPr>
          <w:rFonts w:asciiTheme="minorBidi" w:hAnsiTheme="minorBidi"/>
          <w:color w:val="000000"/>
        </w:rPr>
        <w:t>Radiacal</w:t>
      </w:r>
      <w:proofErr w:type="spellEnd"/>
      <w:r w:rsidRPr="00062795">
        <w:rPr>
          <w:rFonts w:asciiTheme="minorBidi" w:hAnsiTheme="minorBidi"/>
          <w:color w:val="000000"/>
        </w:rPr>
        <w:t xml:space="preserve"> Museology or, </w:t>
      </w:r>
      <w:proofErr w:type="gramStart"/>
      <w:r w:rsidRPr="00062795">
        <w:rPr>
          <w:rFonts w:asciiTheme="minorBidi" w:hAnsiTheme="minorBidi"/>
          <w:color w:val="000000"/>
        </w:rPr>
        <w:t>What’s</w:t>
      </w:r>
      <w:proofErr w:type="gramEnd"/>
      <w:r w:rsidRPr="00062795">
        <w:rPr>
          <w:rFonts w:asciiTheme="minorBidi" w:hAnsiTheme="minorBidi"/>
          <w:color w:val="000000"/>
        </w:rPr>
        <w:t xml:space="preserve"> ‘Contemporary’ in Museums of Contemporary Art? (Koenig Books, London 2013)</w:t>
      </w:r>
    </w:p>
    <w:p w:rsidR="009E4C10" w:rsidRPr="00062795" w:rsidRDefault="009E4C10" w:rsidP="009E4C10">
      <w:pPr>
        <w:jc w:val="right"/>
        <w:rPr>
          <w:rFonts w:asciiTheme="minorBidi" w:hAnsiTheme="minorBidi"/>
          <w:color w:val="000000"/>
        </w:rPr>
      </w:pPr>
      <w:r w:rsidRPr="00062795">
        <w:rPr>
          <w:rFonts w:asciiTheme="minorBidi" w:hAnsiTheme="minorBidi"/>
          <w:color w:val="000000"/>
        </w:rPr>
        <w:t xml:space="preserve">Bishop, Clair, </w:t>
      </w:r>
      <w:proofErr w:type="gramStart"/>
      <w:r w:rsidRPr="00062795">
        <w:rPr>
          <w:rFonts w:asciiTheme="minorBidi" w:hAnsiTheme="minorBidi"/>
          <w:color w:val="000000"/>
        </w:rPr>
        <w:t>The</w:t>
      </w:r>
      <w:proofErr w:type="gramEnd"/>
      <w:r w:rsidRPr="00062795">
        <w:rPr>
          <w:rFonts w:asciiTheme="minorBidi" w:hAnsiTheme="minorBidi"/>
          <w:color w:val="000000"/>
        </w:rPr>
        <w:t xml:space="preserve"> Digital Divide: Contemporary Art and New Media. </w:t>
      </w:r>
      <w:proofErr w:type="spellStart"/>
      <w:r w:rsidRPr="00062795">
        <w:rPr>
          <w:rFonts w:asciiTheme="minorBidi" w:hAnsiTheme="minorBidi"/>
          <w:i/>
          <w:iCs/>
          <w:color w:val="000000"/>
        </w:rPr>
        <w:t>Artforum</w:t>
      </w:r>
      <w:proofErr w:type="spellEnd"/>
      <w:r w:rsidRPr="00062795">
        <w:rPr>
          <w:rFonts w:asciiTheme="minorBidi" w:hAnsiTheme="minorBidi"/>
          <w:color w:val="000000"/>
        </w:rPr>
        <w:t>, September 2012</w:t>
      </w:r>
    </w:p>
    <w:p w:rsidR="009E4C10" w:rsidRPr="00062795" w:rsidRDefault="009E4C10" w:rsidP="00564489">
      <w:pPr>
        <w:spacing w:after="0" w:line="360" w:lineRule="auto"/>
        <w:jc w:val="both"/>
        <w:rPr>
          <w:rFonts w:asciiTheme="minorBidi" w:hAnsiTheme="minorBidi"/>
          <w:u w:val="single"/>
          <w:rtl/>
        </w:rPr>
      </w:pPr>
    </w:p>
    <w:p w:rsidR="009E4C10" w:rsidRPr="00062795" w:rsidRDefault="009E4C10" w:rsidP="00564489">
      <w:pPr>
        <w:spacing w:after="0" w:line="360" w:lineRule="auto"/>
        <w:jc w:val="both"/>
        <w:rPr>
          <w:rFonts w:asciiTheme="minorBidi" w:hAnsiTheme="minorBidi"/>
          <w:u w:val="single"/>
          <w:rtl/>
        </w:rPr>
      </w:pPr>
    </w:p>
    <w:p w:rsidR="00963431" w:rsidRPr="00062795" w:rsidRDefault="00963431" w:rsidP="00564489">
      <w:pPr>
        <w:spacing w:after="0" w:line="360" w:lineRule="auto"/>
        <w:jc w:val="both"/>
        <w:rPr>
          <w:rFonts w:asciiTheme="minorBidi" w:hAnsiTheme="minorBidi"/>
          <w:u w:val="single"/>
          <w:rtl/>
        </w:rPr>
      </w:pPr>
      <w:r w:rsidRPr="00062795">
        <w:rPr>
          <w:rFonts w:asciiTheme="minorBidi" w:hAnsiTheme="minorBidi"/>
          <w:u w:val="single"/>
          <w:rtl/>
        </w:rPr>
        <w:t>קריאת רשות:</w:t>
      </w:r>
    </w:p>
    <w:p w:rsidR="00383D00" w:rsidRPr="00062795" w:rsidRDefault="00383D00" w:rsidP="00383D00">
      <w:pPr>
        <w:bidi w:val="0"/>
        <w:spacing w:after="0" w:line="360" w:lineRule="auto"/>
        <w:rPr>
          <w:rFonts w:asciiTheme="minorBidi" w:hAnsiTheme="minorBidi"/>
          <w:rtl/>
        </w:rPr>
      </w:pPr>
    </w:p>
    <w:p w:rsidR="009E4C10" w:rsidRPr="00062795" w:rsidRDefault="009E4C10" w:rsidP="00AA5FF9">
      <w:pPr>
        <w:bidi w:val="0"/>
        <w:rPr>
          <w:rFonts w:asciiTheme="minorBidi" w:hAnsiTheme="minorBidi"/>
          <w:color w:val="000000"/>
          <w:shd w:val="clear" w:color="auto" w:fill="FFFFFF"/>
        </w:rPr>
      </w:pPr>
      <w:r w:rsidRPr="00062795">
        <w:rPr>
          <w:rFonts w:asciiTheme="minorBidi" w:hAnsiTheme="minorBidi"/>
          <w:color w:val="000000"/>
        </w:rPr>
        <w:t xml:space="preserve">David Hodge and </w:t>
      </w:r>
      <w:proofErr w:type="spellStart"/>
      <w:r w:rsidRPr="00062795">
        <w:rPr>
          <w:rFonts w:asciiTheme="minorBidi" w:hAnsiTheme="minorBidi"/>
          <w:color w:val="000000"/>
        </w:rPr>
        <w:t>Hamed</w:t>
      </w:r>
      <w:proofErr w:type="spellEnd"/>
      <w:r w:rsidRPr="00062795">
        <w:rPr>
          <w:rFonts w:asciiTheme="minorBidi" w:hAnsiTheme="minorBidi"/>
          <w:color w:val="000000"/>
        </w:rPr>
        <w:t xml:space="preserve"> </w:t>
      </w:r>
      <w:proofErr w:type="spellStart"/>
      <w:r w:rsidRPr="00062795">
        <w:rPr>
          <w:rFonts w:asciiTheme="minorBidi" w:hAnsiTheme="minorBidi"/>
          <w:color w:val="000000"/>
        </w:rPr>
        <w:t>Yousefi</w:t>
      </w:r>
      <w:proofErr w:type="spellEnd"/>
      <w:r w:rsidRPr="00062795">
        <w:rPr>
          <w:rFonts w:asciiTheme="minorBidi" w:hAnsiTheme="minorBidi"/>
          <w:color w:val="000000"/>
        </w:rPr>
        <w:t xml:space="preserve">: Provincialism </w:t>
      </w:r>
      <w:proofErr w:type="spellStart"/>
      <w:r w:rsidRPr="00062795">
        <w:rPr>
          <w:rFonts w:asciiTheme="minorBidi" w:hAnsiTheme="minorBidi"/>
          <w:color w:val="000000"/>
        </w:rPr>
        <w:t>Prefected</w:t>
      </w:r>
      <w:proofErr w:type="spellEnd"/>
      <w:r w:rsidRPr="00062795">
        <w:rPr>
          <w:rFonts w:asciiTheme="minorBidi" w:hAnsiTheme="minorBidi"/>
          <w:color w:val="000000"/>
        </w:rPr>
        <w:t>: Global Contemporary Art and Uneven Development</w:t>
      </w:r>
      <w:r w:rsidRPr="00062795">
        <w:rPr>
          <w:rFonts w:asciiTheme="minorBidi" w:hAnsiTheme="minorBidi"/>
          <w:color w:val="000000"/>
          <w:rtl/>
        </w:rPr>
        <w:t>.</w:t>
      </w:r>
      <w:r w:rsidRPr="00062795">
        <w:rPr>
          <w:rFonts w:asciiTheme="minorBidi" w:hAnsiTheme="minorBidi"/>
          <w:color w:val="000000"/>
        </w:rPr>
        <w:t xml:space="preserve"> </w:t>
      </w:r>
      <w:proofErr w:type="gramStart"/>
      <w:r w:rsidRPr="00062795">
        <w:rPr>
          <w:rFonts w:asciiTheme="minorBidi" w:hAnsiTheme="minorBidi"/>
          <w:color w:val="000000"/>
          <w:shd w:val="clear" w:color="auto" w:fill="FFFFFF"/>
        </w:rPr>
        <w:t>e-flux</w:t>
      </w:r>
      <w:proofErr w:type="gramEnd"/>
      <w:r w:rsidRPr="00062795">
        <w:rPr>
          <w:rFonts w:asciiTheme="minorBidi" w:hAnsiTheme="minorBidi"/>
          <w:color w:val="000000"/>
          <w:shd w:val="clear" w:color="auto" w:fill="FFFFFF"/>
        </w:rPr>
        <w:t xml:space="preserve"> journal #65 SUPERCOMMUNITY May-August 2015</w:t>
      </w:r>
    </w:p>
    <w:p w:rsidR="009E4C10" w:rsidRPr="00062795" w:rsidRDefault="00F44D5A" w:rsidP="00AA5FF9">
      <w:pPr>
        <w:bidi w:val="0"/>
        <w:rPr>
          <w:rFonts w:asciiTheme="minorBidi" w:hAnsiTheme="minorBidi"/>
          <w:color w:val="000000"/>
        </w:rPr>
      </w:pPr>
      <w:hyperlink r:id="rId8" w:history="1">
        <w:r w:rsidR="009E4C10" w:rsidRPr="00062795">
          <w:rPr>
            <w:rStyle w:val="Hyperlink"/>
            <w:rFonts w:asciiTheme="minorBidi" w:hAnsiTheme="minorBidi"/>
          </w:rPr>
          <w:t>http://supercommunity.e-flux.com/texts/provincialism-perfected-global-contemporary-art-and-uneven-development/</w:t>
        </w:r>
      </w:hyperlink>
    </w:p>
    <w:p w:rsidR="009E4C10" w:rsidRPr="00062795" w:rsidRDefault="009E4C10" w:rsidP="00AA5FF9">
      <w:pPr>
        <w:bidi w:val="0"/>
        <w:rPr>
          <w:rFonts w:asciiTheme="minorBidi" w:hAnsiTheme="minorBidi"/>
          <w:color w:val="000000"/>
        </w:rPr>
      </w:pPr>
      <w:proofErr w:type="spellStart"/>
      <w:r w:rsidRPr="00062795">
        <w:rPr>
          <w:rStyle w:val="author"/>
          <w:rFonts w:asciiTheme="minorBidi" w:hAnsiTheme="minorBidi"/>
          <w:shd w:val="clear" w:color="auto" w:fill="FFFFFF"/>
        </w:rPr>
        <w:t>Zdenka</w:t>
      </w:r>
      <w:proofErr w:type="spellEnd"/>
      <w:r w:rsidRPr="00062795">
        <w:rPr>
          <w:rStyle w:val="author"/>
          <w:rFonts w:asciiTheme="minorBidi" w:hAnsiTheme="minorBidi"/>
          <w:shd w:val="clear" w:color="auto" w:fill="FFFFFF"/>
        </w:rPr>
        <w:t xml:space="preserve"> </w:t>
      </w:r>
      <w:proofErr w:type="spellStart"/>
      <w:r w:rsidRPr="00062795">
        <w:rPr>
          <w:rStyle w:val="author"/>
          <w:rFonts w:asciiTheme="minorBidi" w:hAnsiTheme="minorBidi"/>
          <w:shd w:val="clear" w:color="auto" w:fill="FFFFFF"/>
        </w:rPr>
        <w:t>Badovinac</w:t>
      </w:r>
      <w:proofErr w:type="spellEnd"/>
      <w:r w:rsidRPr="00062795">
        <w:rPr>
          <w:rStyle w:val="author"/>
          <w:rFonts w:asciiTheme="minorBidi" w:hAnsiTheme="minorBidi"/>
          <w:shd w:val="clear" w:color="auto" w:fill="FFFFFF"/>
        </w:rPr>
        <w:t xml:space="preserve">, </w:t>
      </w:r>
      <w:r w:rsidRPr="00062795">
        <w:rPr>
          <w:rFonts w:asciiTheme="minorBidi" w:hAnsiTheme="minorBidi"/>
        </w:rPr>
        <w:t xml:space="preserve">Contemporaneity as Points of Connection, </w:t>
      </w:r>
      <w:r w:rsidRPr="00062795">
        <w:rPr>
          <w:rFonts w:asciiTheme="minorBidi" w:hAnsiTheme="minorBidi"/>
          <w:color w:val="000000"/>
          <w:shd w:val="clear" w:color="auto" w:fill="FFFFFF"/>
        </w:rPr>
        <w:t>e-flux journal # 11 December 2009</w:t>
      </w:r>
    </w:p>
    <w:p w:rsidR="009E4C10" w:rsidRPr="00062795" w:rsidRDefault="009E4C10" w:rsidP="009E4C10">
      <w:pPr>
        <w:jc w:val="right"/>
        <w:rPr>
          <w:rFonts w:asciiTheme="minorBidi" w:hAnsiTheme="minorBidi"/>
          <w:color w:val="000000"/>
          <w:rtl/>
        </w:rPr>
      </w:pPr>
      <w:r w:rsidRPr="00062795">
        <w:rPr>
          <w:rFonts w:asciiTheme="minorBidi" w:hAnsiTheme="minorBidi"/>
          <w:color w:val="000000"/>
        </w:rPr>
        <w:t>http://www.e-flux.com/journal/contemporaneity-as-points-of-connection</w:t>
      </w:r>
      <w:r w:rsidRPr="00062795">
        <w:rPr>
          <w:rFonts w:asciiTheme="minorBidi" w:hAnsiTheme="minorBidi"/>
          <w:color w:val="000000"/>
          <w:rtl/>
        </w:rPr>
        <w:t>/</w:t>
      </w:r>
    </w:p>
    <w:sectPr w:rsidR="009E4C10" w:rsidRPr="00062795" w:rsidSect="00564489">
      <w:pgSz w:w="11906" w:h="16838"/>
      <w:pgMar w:top="1134" w:right="1418" w:bottom="1134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28AE"/>
    <w:multiLevelType w:val="hybridMultilevel"/>
    <w:tmpl w:val="831AE6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916D51"/>
    <w:multiLevelType w:val="hybridMultilevel"/>
    <w:tmpl w:val="7ACA3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50F1F"/>
    <w:multiLevelType w:val="hybridMultilevel"/>
    <w:tmpl w:val="C09A4C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3A336EA"/>
    <w:multiLevelType w:val="hybridMultilevel"/>
    <w:tmpl w:val="2512AA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36"/>
    <w:rsid w:val="00012101"/>
    <w:rsid w:val="00062795"/>
    <w:rsid w:val="002263D0"/>
    <w:rsid w:val="00267B46"/>
    <w:rsid w:val="002F0E3C"/>
    <w:rsid w:val="00302B91"/>
    <w:rsid w:val="00356436"/>
    <w:rsid w:val="00383D00"/>
    <w:rsid w:val="003B40A9"/>
    <w:rsid w:val="004D2AF7"/>
    <w:rsid w:val="004D5E50"/>
    <w:rsid w:val="00531CDC"/>
    <w:rsid w:val="005324E4"/>
    <w:rsid w:val="00564489"/>
    <w:rsid w:val="005F1EEF"/>
    <w:rsid w:val="00643AA7"/>
    <w:rsid w:val="00687CFA"/>
    <w:rsid w:val="006F42D1"/>
    <w:rsid w:val="006F673B"/>
    <w:rsid w:val="007169F2"/>
    <w:rsid w:val="00760723"/>
    <w:rsid w:val="00937A72"/>
    <w:rsid w:val="00963431"/>
    <w:rsid w:val="009E4C10"/>
    <w:rsid w:val="00A352AD"/>
    <w:rsid w:val="00A62173"/>
    <w:rsid w:val="00AA5FF9"/>
    <w:rsid w:val="00D41440"/>
    <w:rsid w:val="00E31BB2"/>
    <w:rsid w:val="00E85D57"/>
    <w:rsid w:val="00F1463A"/>
    <w:rsid w:val="00F44D5A"/>
    <w:rsid w:val="00F8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9E4C10"/>
    <w:pPr>
      <w:keepNext/>
      <w:keepLines/>
      <w:bidi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56436"/>
    <w:pPr>
      <w:widowControl w:val="0"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character" w:customStyle="1" w:styleId="a4">
    <w:name w:val="גוף טקסט תו"/>
    <w:basedOn w:val="a0"/>
    <w:link w:val="a3"/>
    <w:uiPriority w:val="99"/>
    <w:rsid w:val="00356436"/>
    <w:rPr>
      <w:rFonts w:ascii="Times New Roman" w:eastAsia="Times New Roman" w:hAnsi="Times New Roman" w:cs="Miriam"/>
      <w:sz w:val="24"/>
      <w:szCs w:val="24"/>
    </w:rPr>
  </w:style>
  <w:style w:type="paragraph" w:styleId="a5">
    <w:name w:val="footnote text"/>
    <w:basedOn w:val="a"/>
    <w:link w:val="a6"/>
    <w:rsid w:val="00356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customStyle="1" w:styleId="a6">
    <w:name w:val="טקסט הערת שוליים תו"/>
    <w:basedOn w:val="a0"/>
    <w:link w:val="a5"/>
    <w:rsid w:val="00356436"/>
    <w:rPr>
      <w:rFonts w:ascii="Times New Roman" w:eastAsia="Times New Roman" w:hAnsi="Times New Roman" w:cs="Times New Roman"/>
      <w:sz w:val="20"/>
      <w:szCs w:val="20"/>
      <w:lang w:eastAsia="he-IL"/>
    </w:rPr>
  </w:style>
  <w:style w:type="paragraph" w:customStyle="1" w:styleId="a7">
    <w:name w:val="רשימת מקורות עברית"/>
    <w:basedOn w:val="a"/>
    <w:locked/>
    <w:rsid w:val="00356436"/>
    <w:pPr>
      <w:tabs>
        <w:tab w:val="left" w:pos="340"/>
      </w:tabs>
      <w:spacing w:after="0" w:line="360" w:lineRule="auto"/>
      <w:ind w:left="227" w:hanging="227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customStyle="1" w:styleId="apple-converted-space">
    <w:name w:val="apple-converted-space"/>
    <w:rsid w:val="00356436"/>
  </w:style>
  <w:style w:type="paragraph" w:styleId="a8">
    <w:name w:val="List Paragraph"/>
    <w:basedOn w:val="a"/>
    <w:uiPriority w:val="34"/>
    <w:qFormat/>
    <w:rsid w:val="00356436"/>
    <w:pPr>
      <w:ind w:left="720"/>
      <w:contextualSpacing/>
    </w:pPr>
  </w:style>
  <w:style w:type="character" w:styleId="a9">
    <w:name w:val="Strong"/>
    <w:qFormat/>
    <w:rsid w:val="00643AA7"/>
    <w:rPr>
      <w:b/>
      <w:bCs/>
    </w:rPr>
  </w:style>
  <w:style w:type="character" w:customStyle="1" w:styleId="10">
    <w:name w:val="כותרת 1 תו"/>
    <w:basedOn w:val="a0"/>
    <w:link w:val="1"/>
    <w:uiPriority w:val="9"/>
    <w:rsid w:val="009E4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0"/>
    <w:uiPriority w:val="99"/>
    <w:unhideWhenUsed/>
    <w:rsid w:val="009E4C10"/>
    <w:rPr>
      <w:color w:val="0000FF" w:themeColor="hyperlink"/>
      <w:u w:val="single"/>
    </w:rPr>
  </w:style>
  <w:style w:type="character" w:customStyle="1" w:styleId="author">
    <w:name w:val="author"/>
    <w:basedOn w:val="a0"/>
    <w:rsid w:val="009E4C10"/>
  </w:style>
  <w:style w:type="character" w:customStyle="1" w:styleId="a-size-extra-large">
    <w:name w:val="a-size-extra-large"/>
    <w:basedOn w:val="a0"/>
    <w:rsid w:val="009E4C10"/>
  </w:style>
  <w:style w:type="character" w:customStyle="1" w:styleId="a-color-secondary">
    <w:name w:val="a-color-secondary"/>
    <w:basedOn w:val="a0"/>
    <w:rsid w:val="009E4C10"/>
  </w:style>
  <w:style w:type="paragraph" w:customStyle="1" w:styleId="Standard1">
    <w:name w:val="Standard1"/>
    <w:rsid w:val="009E4C10"/>
    <w:pPr>
      <w:suppressAutoHyphens/>
      <w:autoSpaceDN w:val="0"/>
      <w:textAlignment w:val="baseline"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9E4C10"/>
    <w:pPr>
      <w:keepNext/>
      <w:keepLines/>
      <w:bidi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56436"/>
    <w:pPr>
      <w:widowControl w:val="0"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character" w:customStyle="1" w:styleId="a4">
    <w:name w:val="גוף טקסט תו"/>
    <w:basedOn w:val="a0"/>
    <w:link w:val="a3"/>
    <w:uiPriority w:val="99"/>
    <w:rsid w:val="00356436"/>
    <w:rPr>
      <w:rFonts w:ascii="Times New Roman" w:eastAsia="Times New Roman" w:hAnsi="Times New Roman" w:cs="Miriam"/>
      <w:sz w:val="24"/>
      <w:szCs w:val="24"/>
    </w:rPr>
  </w:style>
  <w:style w:type="paragraph" w:styleId="a5">
    <w:name w:val="footnote text"/>
    <w:basedOn w:val="a"/>
    <w:link w:val="a6"/>
    <w:rsid w:val="00356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customStyle="1" w:styleId="a6">
    <w:name w:val="טקסט הערת שוליים תו"/>
    <w:basedOn w:val="a0"/>
    <w:link w:val="a5"/>
    <w:rsid w:val="00356436"/>
    <w:rPr>
      <w:rFonts w:ascii="Times New Roman" w:eastAsia="Times New Roman" w:hAnsi="Times New Roman" w:cs="Times New Roman"/>
      <w:sz w:val="20"/>
      <w:szCs w:val="20"/>
      <w:lang w:eastAsia="he-IL"/>
    </w:rPr>
  </w:style>
  <w:style w:type="paragraph" w:customStyle="1" w:styleId="a7">
    <w:name w:val="רשימת מקורות עברית"/>
    <w:basedOn w:val="a"/>
    <w:locked/>
    <w:rsid w:val="00356436"/>
    <w:pPr>
      <w:tabs>
        <w:tab w:val="left" w:pos="340"/>
      </w:tabs>
      <w:spacing w:after="0" w:line="360" w:lineRule="auto"/>
      <w:ind w:left="227" w:hanging="227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customStyle="1" w:styleId="apple-converted-space">
    <w:name w:val="apple-converted-space"/>
    <w:rsid w:val="00356436"/>
  </w:style>
  <w:style w:type="paragraph" w:styleId="a8">
    <w:name w:val="List Paragraph"/>
    <w:basedOn w:val="a"/>
    <w:uiPriority w:val="34"/>
    <w:qFormat/>
    <w:rsid w:val="00356436"/>
    <w:pPr>
      <w:ind w:left="720"/>
      <w:contextualSpacing/>
    </w:pPr>
  </w:style>
  <w:style w:type="character" w:styleId="a9">
    <w:name w:val="Strong"/>
    <w:qFormat/>
    <w:rsid w:val="00643AA7"/>
    <w:rPr>
      <w:b/>
      <w:bCs/>
    </w:rPr>
  </w:style>
  <w:style w:type="character" w:customStyle="1" w:styleId="10">
    <w:name w:val="כותרת 1 תו"/>
    <w:basedOn w:val="a0"/>
    <w:link w:val="1"/>
    <w:uiPriority w:val="9"/>
    <w:rsid w:val="009E4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0"/>
    <w:uiPriority w:val="99"/>
    <w:unhideWhenUsed/>
    <w:rsid w:val="009E4C10"/>
    <w:rPr>
      <w:color w:val="0000FF" w:themeColor="hyperlink"/>
      <w:u w:val="single"/>
    </w:rPr>
  </w:style>
  <w:style w:type="character" w:customStyle="1" w:styleId="author">
    <w:name w:val="author"/>
    <w:basedOn w:val="a0"/>
    <w:rsid w:val="009E4C10"/>
  </w:style>
  <w:style w:type="character" w:customStyle="1" w:styleId="a-size-extra-large">
    <w:name w:val="a-size-extra-large"/>
    <w:basedOn w:val="a0"/>
    <w:rsid w:val="009E4C10"/>
  </w:style>
  <w:style w:type="character" w:customStyle="1" w:styleId="a-color-secondary">
    <w:name w:val="a-color-secondary"/>
    <w:basedOn w:val="a0"/>
    <w:rsid w:val="009E4C10"/>
  </w:style>
  <w:style w:type="paragraph" w:customStyle="1" w:styleId="Standard1">
    <w:name w:val="Standard1"/>
    <w:rsid w:val="009E4C10"/>
    <w:pPr>
      <w:suppressAutoHyphens/>
      <w:autoSpaceDN w:val="0"/>
      <w:textAlignment w:val="baseline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percommunity.e-flux.com/texts/provincialism-perfected-global-contemporary-art-and-uneven-development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aarav.org.il/archive/classes/PUItem1a56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D9B6A-8A53-4198-AF2A-DD7ABC7D8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2421</Characters>
  <Application>Microsoft Office Word</Application>
  <DocSecurity>0</DocSecurity>
  <Lines>20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KEREM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KEREM</dc:creator>
  <cp:lastModifiedBy>אירית בכר</cp:lastModifiedBy>
  <cp:revision>2</cp:revision>
  <dcterms:created xsi:type="dcterms:W3CDTF">2018-04-24T04:57:00Z</dcterms:created>
  <dcterms:modified xsi:type="dcterms:W3CDTF">2018-04-24T04:57:00Z</dcterms:modified>
</cp:coreProperties>
</file>