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72B99" w14:textId="77777777" w:rsidR="00215D18" w:rsidRPr="00370094" w:rsidRDefault="00215D18" w:rsidP="00215D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center"/>
        <w:rPr>
          <w:rFonts w:asciiTheme="minorBidi" w:hAnsiTheme="minorBidi"/>
          <w:color w:val="000000"/>
          <w:rtl/>
        </w:rPr>
      </w:pPr>
    </w:p>
    <w:p w14:paraId="5E859AB0" w14:textId="77777777" w:rsidR="00963431" w:rsidRPr="00370094" w:rsidRDefault="00963431" w:rsidP="00564489">
      <w:pPr>
        <w:spacing w:after="0" w:line="360" w:lineRule="auto"/>
        <w:jc w:val="both"/>
        <w:rPr>
          <w:rFonts w:asciiTheme="minorBidi" w:hAnsiTheme="minorBidi"/>
          <w:b/>
          <w:bCs/>
          <w:u w:val="single"/>
          <w:rtl/>
        </w:rPr>
      </w:pPr>
      <w:r w:rsidRPr="00370094">
        <w:rPr>
          <w:rFonts w:asciiTheme="minorBidi" w:hAnsiTheme="minorBidi"/>
          <w:b/>
          <w:bCs/>
          <w:u w:val="single"/>
          <w:rtl/>
        </w:rPr>
        <w:t xml:space="preserve">שם הקורס: </w:t>
      </w:r>
      <w:bookmarkStart w:id="0" w:name="_GoBack"/>
      <w:r w:rsidR="00A23E27" w:rsidRPr="004D4856">
        <w:rPr>
          <w:rStyle w:val="m6540832725984345879gmail-s1"/>
          <w:rFonts w:asciiTheme="minorBidi" w:hAnsiTheme="minorBidi"/>
          <w:b/>
          <w:bCs/>
          <w:sz w:val="28"/>
          <w:szCs w:val="28"/>
          <w:rtl/>
        </w:rPr>
        <w:t>מזכרות: התרבות החומרית של התיירות</w:t>
      </w:r>
      <w:bookmarkEnd w:id="0"/>
    </w:p>
    <w:p w14:paraId="468C4AB9" w14:textId="33E22317" w:rsidR="00963431" w:rsidRPr="00370094" w:rsidRDefault="00963431" w:rsidP="00564489">
      <w:pPr>
        <w:spacing w:after="0" w:line="360" w:lineRule="auto"/>
        <w:jc w:val="both"/>
        <w:rPr>
          <w:rFonts w:asciiTheme="minorBidi" w:hAnsiTheme="minorBidi"/>
          <w:rtl/>
        </w:rPr>
      </w:pPr>
      <w:r w:rsidRPr="00370094">
        <w:rPr>
          <w:rFonts w:asciiTheme="minorBidi" w:hAnsiTheme="minorBidi"/>
          <w:b/>
          <w:bCs/>
          <w:u w:val="single"/>
          <w:rtl/>
        </w:rPr>
        <w:t>שם המרצה</w:t>
      </w:r>
      <w:r w:rsidR="000926E4" w:rsidRPr="00370094">
        <w:rPr>
          <w:rFonts w:asciiTheme="minorBidi" w:hAnsiTheme="minorBidi"/>
          <w:b/>
          <w:bCs/>
          <w:u w:val="single"/>
          <w:rtl/>
        </w:rPr>
        <w:t>/ים/</w:t>
      </w:r>
      <w:proofErr w:type="spellStart"/>
      <w:r w:rsidR="000926E4" w:rsidRPr="00370094">
        <w:rPr>
          <w:rFonts w:asciiTheme="minorBidi" w:hAnsiTheme="minorBidi"/>
          <w:b/>
          <w:bCs/>
          <w:u w:val="single"/>
          <w:rtl/>
        </w:rPr>
        <w:t>ות</w:t>
      </w:r>
      <w:proofErr w:type="spellEnd"/>
      <w:r w:rsidRPr="00370094">
        <w:rPr>
          <w:rFonts w:asciiTheme="minorBidi" w:hAnsiTheme="minorBidi"/>
          <w:b/>
          <w:bCs/>
          <w:u w:val="single"/>
          <w:rtl/>
        </w:rPr>
        <w:t xml:space="preserve">: </w:t>
      </w:r>
      <w:r w:rsidR="00A23E27" w:rsidRPr="00370094">
        <w:rPr>
          <w:rFonts w:asciiTheme="minorBidi" w:hAnsiTheme="minorBidi"/>
          <w:b/>
          <w:bCs/>
          <w:u w:val="single"/>
          <w:rtl/>
        </w:rPr>
        <w:t>ד"</w:t>
      </w:r>
      <w:r w:rsidR="0055124D" w:rsidRPr="00370094">
        <w:rPr>
          <w:rFonts w:asciiTheme="minorBidi" w:hAnsiTheme="minorBidi"/>
          <w:b/>
          <w:bCs/>
          <w:u w:val="single"/>
          <w:rtl/>
        </w:rPr>
        <w:t>ר</w:t>
      </w:r>
      <w:r w:rsidR="00A23E27" w:rsidRPr="00370094">
        <w:rPr>
          <w:rFonts w:asciiTheme="minorBidi" w:hAnsiTheme="minorBidi"/>
          <w:b/>
          <w:bCs/>
          <w:u w:val="single"/>
          <w:rtl/>
        </w:rPr>
        <w:t xml:space="preserve"> אורית </w:t>
      </w:r>
      <w:proofErr w:type="spellStart"/>
      <w:r w:rsidR="00A23E27" w:rsidRPr="00370094">
        <w:rPr>
          <w:rFonts w:asciiTheme="minorBidi" w:hAnsiTheme="minorBidi"/>
          <w:b/>
          <w:bCs/>
          <w:u w:val="single"/>
          <w:rtl/>
        </w:rPr>
        <w:t>בולגרו</w:t>
      </w:r>
      <w:proofErr w:type="spellEnd"/>
    </w:p>
    <w:p w14:paraId="0F1B6D8E" w14:textId="582FEE2C" w:rsidR="00963431" w:rsidRPr="00370094" w:rsidRDefault="00963431" w:rsidP="00564489">
      <w:pPr>
        <w:spacing w:after="0" w:line="360" w:lineRule="auto"/>
        <w:jc w:val="both"/>
        <w:rPr>
          <w:rFonts w:asciiTheme="minorBidi" w:hAnsiTheme="minorBidi"/>
          <w:rtl/>
        </w:rPr>
      </w:pPr>
      <w:r w:rsidRPr="00370094">
        <w:rPr>
          <w:rFonts w:asciiTheme="minorBidi" w:hAnsiTheme="minorBidi"/>
          <w:b/>
          <w:bCs/>
          <w:u w:val="single"/>
          <w:rtl/>
        </w:rPr>
        <w:t>היקף הקורס</w:t>
      </w:r>
      <w:r w:rsidR="003834A1" w:rsidRPr="00370094">
        <w:rPr>
          <w:rFonts w:asciiTheme="minorBidi" w:hAnsiTheme="minorBidi"/>
          <w:b/>
          <w:bCs/>
          <w:u w:val="single"/>
          <w:rtl/>
        </w:rPr>
        <w:t xml:space="preserve"> </w:t>
      </w:r>
      <w:proofErr w:type="spellStart"/>
      <w:r w:rsidR="003834A1" w:rsidRPr="00370094">
        <w:rPr>
          <w:rFonts w:asciiTheme="minorBidi" w:hAnsiTheme="minorBidi"/>
          <w:b/>
          <w:bCs/>
          <w:u w:val="single"/>
          <w:rtl/>
        </w:rPr>
        <w:t>בנ"ז</w:t>
      </w:r>
      <w:proofErr w:type="spellEnd"/>
      <w:r w:rsidRPr="00370094">
        <w:rPr>
          <w:rFonts w:asciiTheme="minorBidi" w:hAnsiTheme="minorBidi"/>
          <w:b/>
          <w:bCs/>
          <w:u w:val="single"/>
          <w:rtl/>
        </w:rPr>
        <w:t xml:space="preserve">: </w:t>
      </w:r>
    </w:p>
    <w:p w14:paraId="2A46ABF7" w14:textId="77777777" w:rsidR="003834A1" w:rsidRPr="00370094" w:rsidRDefault="003834A1" w:rsidP="00564489">
      <w:pPr>
        <w:spacing w:after="0" w:line="360" w:lineRule="auto"/>
        <w:jc w:val="both"/>
        <w:rPr>
          <w:rFonts w:asciiTheme="minorBidi" w:hAnsiTheme="minorBidi"/>
          <w:b/>
          <w:bCs/>
          <w:u w:val="single"/>
          <w:rtl/>
        </w:rPr>
      </w:pPr>
      <w:r w:rsidRPr="00370094">
        <w:rPr>
          <w:rFonts w:asciiTheme="minorBidi" w:hAnsiTheme="minorBidi"/>
          <w:b/>
          <w:bCs/>
          <w:u w:val="single"/>
          <w:rtl/>
        </w:rPr>
        <w:t xml:space="preserve">היקף הקורס </w:t>
      </w:r>
      <w:proofErr w:type="spellStart"/>
      <w:r w:rsidRPr="00370094">
        <w:rPr>
          <w:rFonts w:asciiTheme="minorBidi" w:hAnsiTheme="minorBidi"/>
          <w:b/>
          <w:bCs/>
          <w:u w:val="single"/>
          <w:rtl/>
        </w:rPr>
        <w:t>בש"ש</w:t>
      </w:r>
      <w:proofErr w:type="spellEnd"/>
      <w:r w:rsidRPr="00370094">
        <w:rPr>
          <w:rFonts w:asciiTheme="minorBidi" w:hAnsiTheme="minorBidi"/>
          <w:b/>
          <w:bCs/>
          <w:u w:val="single"/>
          <w:rtl/>
        </w:rPr>
        <w:t xml:space="preserve">: </w:t>
      </w:r>
      <w:r w:rsidR="00A23E27" w:rsidRPr="00370094">
        <w:rPr>
          <w:rFonts w:asciiTheme="minorBidi" w:hAnsiTheme="minorBidi"/>
          <w:b/>
          <w:bCs/>
          <w:u w:val="single"/>
          <w:rtl/>
        </w:rPr>
        <w:t>3</w:t>
      </w:r>
    </w:p>
    <w:p w14:paraId="743FF23A" w14:textId="77777777" w:rsidR="00963431" w:rsidRPr="00370094" w:rsidRDefault="00963431" w:rsidP="00564489">
      <w:pPr>
        <w:spacing w:after="0" w:line="360" w:lineRule="auto"/>
        <w:jc w:val="both"/>
        <w:rPr>
          <w:rFonts w:asciiTheme="minorBidi" w:hAnsiTheme="minorBidi"/>
          <w:rtl/>
        </w:rPr>
      </w:pPr>
      <w:r w:rsidRPr="00370094">
        <w:rPr>
          <w:rFonts w:asciiTheme="minorBidi" w:hAnsiTheme="minorBidi"/>
          <w:b/>
          <w:bCs/>
          <w:u w:val="single"/>
          <w:rtl/>
        </w:rPr>
        <w:t>סוג הקורס:</w:t>
      </w:r>
      <w:r w:rsidRPr="00370094">
        <w:rPr>
          <w:rFonts w:asciiTheme="minorBidi" w:hAnsiTheme="minorBidi"/>
          <w:rtl/>
        </w:rPr>
        <w:t xml:space="preserve"> </w:t>
      </w:r>
      <w:r w:rsidR="005F1EEF" w:rsidRPr="00370094">
        <w:rPr>
          <w:rFonts w:asciiTheme="minorBidi" w:hAnsiTheme="minorBidi"/>
          <w:rtl/>
        </w:rPr>
        <w:t>(סמינר/</w:t>
      </w:r>
      <w:proofErr w:type="spellStart"/>
      <w:r w:rsidR="005F1EEF" w:rsidRPr="00370094">
        <w:rPr>
          <w:rFonts w:asciiTheme="minorBidi" w:hAnsiTheme="minorBidi"/>
          <w:rtl/>
        </w:rPr>
        <w:t>פרוסמינר</w:t>
      </w:r>
      <w:proofErr w:type="spellEnd"/>
      <w:r w:rsidR="003834A1" w:rsidRPr="00370094">
        <w:rPr>
          <w:rFonts w:asciiTheme="minorBidi" w:hAnsiTheme="minorBidi"/>
          <w:rtl/>
        </w:rPr>
        <w:t>/סטודיו</w:t>
      </w:r>
      <w:r w:rsidR="005F1EEF" w:rsidRPr="00370094">
        <w:rPr>
          <w:rFonts w:asciiTheme="minorBidi" w:hAnsiTheme="minorBidi"/>
          <w:rtl/>
        </w:rPr>
        <w:t>)</w:t>
      </w:r>
      <w:r w:rsidR="00A23E27" w:rsidRPr="00370094">
        <w:rPr>
          <w:rFonts w:asciiTheme="minorBidi" w:hAnsiTheme="minorBidi"/>
          <w:rtl/>
        </w:rPr>
        <w:t xml:space="preserve"> סמינר וסטודיו</w:t>
      </w:r>
    </w:p>
    <w:p w14:paraId="543C908F" w14:textId="77777777" w:rsidR="00F74CCA" w:rsidRPr="00370094" w:rsidRDefault="00F74CCA" w:rsidP="00564489">
      <w:pPr>
        <w:spacing w:after="0" w:line="360" w:lineRule="auto"/>
        <w:jc w:val="both"/>
        <w:rPr>
          <w:rFonts w:asciiTheme="minorBidi" w:hAnsiTheme="minorBidi"/>
          <w:b/>
          <w:bCs/>
          <w:u w:val="single"/>
          <w:rtl/>
        </w:rPr>
      </w:pPr>
      <w:r w:rsidRPr="00370094">
        <w:rPr>
          <w:rFonts w:asciiTheme="minorBidi" w:hAnsiTheme="minorBidi"/>
          <w:b/>
          <w:bCs/>
          <w:u w:val="single"/>
          <w:rtl/>
        </w:rPr>
        <w:t xml:space="preserve">שנת הלימוד: </w:t>
      </w:r>
      <w:r w:rsidR="003834A1" w:rsidRPr="00370094">
        <w:rPr>
          <w:rFonts w:asciiTheme="minorBidi" w:hAnsiTheme="minorBidi"/>
          <w:u w:val="single"/>
          <w:rtl/>
        </w:rPr>
        <w:t>(א,/ב,/ג,/ד)</w:t>
      </w:r>
    </w:p>
    <w:p w14:paraId="32829099" w14:textId="245B2890" w:rsidR="00F74CCA" w:rsidRPr="00370094" w:rsidRDefault="00F74CCA" w:rsidP="00564489">
      <w:pPr>
        <w:spacing w:after="0" w:line="360" w:lineRule="auto"/>
        <w:jc w:val="both"/>
        <w:rPr>
          <w:rFonts w:asciiTheme="minorBidi" w:hAnsiTheme="minorBidi"/>
          <w:b/>
          <w:bCs/>
          <w:u w:val="single"/>
          <w:rtl/>
        </w:rPr>
      </w:pPr>
      <w:r w:rsidRPr="00370094">
        <w:rPr>
          <w:rFonts w:asciiTheme="minorBidi" w:hAnsiTheme="minorBidi"/>
          <w:b/>
          <w:bCs/>
          <w:u w:val="single"/>
          <w:rtl/>
        </w:rPr>
        <w:t xml:space="preserve">סמסטר: </w:t>
      </w:r>
      <w:r w:rsidR="00A23E27" w:rsidRPr="00370094">
        <w:rPr>
          <w:rFonts w:asciiTheme="minorBidi" w:hAnsiTheme="minorBidi"/>
          <w:rtl/>
        </w:rPr>
        <w:t>א</w:t>
      </w:r>
      <w:r w:rsidR="0055124D" w:rsidRPr="00370094">
        <w:rPr>
          <w:rFonts w:asciiTheme="minorBidi" w:hAnsiTheme="minorBidi"/>
          <w:rtl/>
        </w:rPr>
        <w:t>'</w:t>
      </w:r>
    </w:p>
    <w:p w14:paraId="55F1FE78" w14:textId="77777777" w:rsidR="00326EE0" w:rsidRPr="00370094" w:rsidRDefault="00326EE0" w:rsidP="00564489">
      <w:pPr>
        <w:spacing w:after="0" w:line="360" w:lineRule="auto"/>
        <w:jc w:val="both"/>
        <w:rPr>
          <w:rFonts w:asciiTheme="minorBidi" w:hAnsiTheme="minorBidi"/>
          <w:b/>
          <w:bCs/>
          <w:u w:val="single"/>
          <w:rtl/>
        </w:rPr>
      </w:pPr>
    </w:p>
    <w:p w14:paraId="3FBC26F9" w14:textId="51F0F159" w:rsidR="00963431" w:rsidRDefault="00564489" w:rsidP="00564489">
      <w:pPr>
        <w:spacing w:after="0" w:line="360" w:lineRule="auto"/>
        <w:jc w:val="both"/>
        <w:rPr>
          <w:rFonts w:asciiTheme="minorBidi" w:hAnsiTheme="minorBidi"/>
          <w:rtl/>
        </w:rPr>
      </w:pPr>
      <w:r w:rsidRPr="00370094">
        <w:rPr>
          <w:rFonts w:asciiTheme="minorBidi" w:hAnsiTheme="minorBidi"/>
          <w:b/>
          <w:bCs/>
          <w:u w:val="single"/>
          <w:rtl/>
        </w:rPr>
        <w:t>תמצית הקורס ומטרותיו</w:t>
      </w:r>
      <w:r w:rsidR="00963431" w:rsidRPr="00370094">
        <w:rPr>
          <w:rFonts w:asciiTheme="minorBidi" w:hAnsiTheme="minorBidi"/>
          <w:b/>
          <w:bCs/>
          <w:u w:val="single"/>
          <w:rtl/>
        </w:rPr>
        <w:t>:</w:t>
      </w:r>
      <w:r w:rsidR="00963431" w:rsidRPr="00370094">
        <w:rPr>
          <w:rFonts w:asciiTheme="minorBidi" w:hAnsiTheme="minorBidi"/>
          <w:rtl/>
        </w:rPr>
        <w:t xml:space="preserve"> </w:t>
      </w:r>
    </w:p>
    <w:p w14:paraId="2367B42F" w14:textId="0D1DEABA" w:rsidR="002B40DF" w:rsidRDefault="002B40DF" w:rsidP="00564489">
      <w:pPr>
        <w:spacing w:after="0" w:line="360" w:lineRule="auto"/>
        <w:jc w:val="both"/>
        <w:rPr>
          <w:rFonts w:asciiTheme="minorBidi" w:hAnsiTheme="minorBidi"/>
          <w:rtl/>
        </w:rPr>
      </w:pPr>
      <w:r w:rsidRPr="002008C6">
        <w:rPr>
          <w:rFonts w:asciiTheme="minorBidi" w:hAnsiTheme="minorBidi" w:hint="cs"/>
          <w:rtl/>
        </w:rPr>
        <w:t>"עכשיו שבת, השמונה עשר במרס</w:t>
      </w:r>
      <w:r w:rsidR="002008C6">
        <w:rPr>
          <w:rFonts w:asciiTheme="minorBidi" w:hAnsiTheme="minorBidi" w:hint="cs"/>
          <w:rtl/>
        </w:rPr>
        <w:t>, ואני יושב בבית הקפה המלא עד אפס מקום של נמל התעופה פורט לודרדייל, ואת ארבע שעות ההמתנה בין הרגע שהיה עלי לעזוב את ספינת התענוגות לבין שעת ההמראה שלי לשיקגו אני מעביר בניסיון לארגן לעצמי מין קולאז' חושי היפנוטי של כל מה שראיתי ושמעתי ועשיתי..."</w:t>
      </w:r>
    </w:p>
    <w:p w14:paraId="4FC29A4A" w14:textId="1A81DA15" w:rsidR="002008C6" w:rsidRPr="002008C6" w:rsidRDefault="002008C6" w:rsidP="00564489">
      <w:pPr>
        <w:spacing w:after="0" w:line="360" w:lineRule="auto"/>
        <w:jc w:val="both"/>
        <w:rPr>
          <w:rFonts w:asciiTheme="minorBidi" w:hAnsiTheme="minorBidi"/>
          <w:sz w:val="20"/>
          <w:szCs w:val="20"/>
          <w:rtl/>
        </w:rPr>
      </w:pPr>
      <w:r w:rsidRPr="002008C6">
        <w:rPr>
          <w:rFonts w:asciiTheme="minorBidi" w:hAnsiTheme="minorBidi" w:hint="cs"/>
          <w:sz w:val="20"/>
          <w:szCs w:val="20"/>
          <w:rtl/>
        </w:rPr>
        <w:t xml:space="preserve">(דיויד פוסטר </w:t>
      </w:r>
      <w:proofErr w:type="spellStart"/>
      <w:r w:rsidRPr="002008C6">
        <w:rPr>
          <w:rFonts w:asciiTheme="minorBidi" w:hAnsiTheme="minorBidi" w:hint="cs"/>
          <w:sz w:val="20"/>
          <w:szCs w:val="20"/>
          <w:rtl/>
        </w:rPr>
        <w:t>ו</w:t>
      </w:r>
      <w:r>
        <w:rPr>
          <w:rFonts w:asciiTheme="minorBidi" w:hAnsiTheme="minorBidi" w:hint="cs"/>
          <w:sz w:val="20"/>
          <w:szCs w:val="20"/>
          <w:rtl/>
        </w:rPr>
        <w:t>ו</w:t>
      </w:r>
      <w:r w:rsidRPr="002008C6">
        <w:rPr>
          <w:rFonts w:asciiTheme="minorBidi" w:hAnsiTheme="minorBidi" w:hint="cs"/>
          <w:sz w:val="20"/>
          <w:szCs w:val="20"/>
          <w:rtl/>
        </w:rPr>
        <w:t>אלאס</w:t>
      </w:r>
      <w:proofErr w:type="spellEnd"/>
      <w:r w:rsidRPr="002008C6">
        <w:rPr>
          <w:rFonts w:asciiTheme="minorBidi" w:hAnsiTheme="minorBidi" w:hint="cs"/>
          <w:sz w:val="20"/>
          <w:szCs w:val="20"/>
          <w:rtl/>
        </w:rPr>
        <w:t xml:space="preserve">, </w:t>
      </w:r>
      <w:r w:rsidRPr="002008C6">
        <w:rPr>
          <w:rFonts w:asciiTheme="minorBidi" w:hAnsiTheme="minorBidi" w:hint="cs"/>
          <w:i/>
          <w:iCs/>
          <w:sz w:val="20"/>
          <w:szCs w:val="20"/>
          <w:rtl/>
        </w:rPr>
        <w:t>משהו כיפי לכאורה שלא אחזור עליו לעולם</w:t>
      </w:r>
      <w:r w:rsidRPr="002008C6">
        <w:rPr>
          <w:rFonts w:asciiTheme="minorBidi" w:hAnsiTheme="minorBidi" w:hint="cs"/>
          <w:sz w:val="20"/>
          <w:szCs w:val="20"/>
          <w:rtl/>
        </w:rPr>
        <w:t>, עמוד 5)</w:t>
      </w:r>
    </w:p>
    <w:p w14:paraId="4A0E1D2B" w14:textId="77777777" w:rsidR="002008C6" w:rsidRPr="002008C6" w:rsidRDefault="002008C6" w:rsidP="00564489">
      <w:pPr>
        <w:spacing w:after="0" w:line="360" w:lineRule="auto"/>
        <w:jc w:val="both"/>
        <w:rPr>
          <w:rFonts w:asciiTheme="minorBidi" w:hAnsiTheme="minorBidi"/>
        </w:rPr>
      </w:pPr>
    </w:p>
    <w:p w14:paraId="302FEF15" w14:textId="77777777" w:rsidR="00A23E27" w:rsidRPr="00370094" w:rsidRDefault="00A23E27" w:rsidP="00A23E27">
      <w:pPr>
        <w:pStyle w:val="m6540832725984345879gmail-p1"/>
        <w:bidi/>
        <w:spacing w:before="0" w:beforeAutospacing="0" w:after="0" w:afterAutospacing="0" w:line="360" w:lineRule="auto"/>
        <w:rPr>
          <w:rFonts w:asciiTheme="minorBidi" w:hAnsiTheme="minorBidi" w:cstheme="minorBidi"/>
          <w:rtl/>
        </w:rPr>
      </w:pPr>
      <w:r w:rsidRPr="00370094">
        <w:rPr>
          <w:rStyle w:val="m6540832725984345879gmail-s1"/>
          <w:rFonts w:asciiTheme="minorBidi" w:hAnsiTheme="minorBidi" w:cstheme="minorBidi"/>
          <w:rtl/>
        </w:rPr>
        <w:t xml:space="preserve">כמעט כל אחד </w:t>
      </w:r>
      <w:proofErr w:type="spellStart"/>
      <w:r w:rsidRPr="00370094">
        <w:rPr>
          <w:rStyle w:val="m6540832725984345879gmail-s1"/>
          <w:rFonts w:asciiTheme="minorBidi" w:hAnsiTheme="minorBidi" w:cstheme="minorBidi"/>
          <w:rtl/>
        </w:rPr>
        <w:t>מאיתנו</w:t>
      </w:r>
      <w:proofErr w:type="spellEnd"/>
      <w:r w:rsidRPr="00370094">
        <w:rPr>
          <w:rStyle w:val="m6540832725984345879gmail-s1"/>
          <w:rFonts w:asciiTheme="minorBidi" w:hAnsiTheme="minorBidi" w:cstheme="minorBidi"/>
          <w:rtl/>
        </w:rPr>
        <w:t xml:space="preserve"> הוא אספן של מזכרות. אנחנו אוהבים תזכורות לרגעים ולאירועים מיוחדים – וה</w:t>
      </w:r>
      <w:r w:rsidRPr="00370094">
        <w:rPr>
          <w:rStyle w:val="m6540832725984345879gmail-s1"/>
          <w:rFonts w:asciiTheme="minorBidi" w:hAnsiTheme="minorBidi" w:cstheme="minorBidi"/>
          <w:b/>
          <w:bCs/>
          <w:rtl/>
        </w:rPr>
        <w:t>מזכרות</w:t>
      </w:r>
      <w:r w:rsidRPr="00370094">
        <w:rPr>
          <w:rStyle w:val="m6540832725984345879gmail-s1"/>
          <w:rFonts w:asciiTheme="minorBidi" w:hAnsiTheme="minorBidi" w:cstheme="minorBidi"/>
          <w:rtl/>
        </w:rPr>
        <w:t xml:space="preserve"> עושות זאת בדיוק – הן </w:t>
      </w:r>
      <w:r w:rsidRPr="00370094">
        <w:rPr>
          <w:rStyle w:val="m6540832725984345879gmail-s1"/>
          <w:rFonts w:asciiTheme="minorBidi" w:hAnsiTheme="minorBidi" w:cstheme="minorBidi"/>
          <w:b/>
          <w:bCs/>
          <w:rtl/>
        </w:rPr>
        <w:t>זוכרות</w:t>
      </w:r>
      <w:r w:rsidRPr="00370094">
        <w:rPr>
          <w:rStyle w:val="m6540832725984345879gmail-s1"/>
          <w:rFonts w:asciiTheme="minorBidi" w:hAnsiTheme="minorBidi" w:cstheme="minorBidi"/>
          <w:rtl/>
        </w:rPr>
        <w:t xml:space="preserve">. המזכרת, החפץ, נועד להפוך לחושי ולקונקרטי את הרגע שחלף. צורתה הפיזית, תכונותיה החומריות נועדו לתווך, להקפיא בזמן, לשמר ולעבד חוויה חומקת.  </w:t>
      </w:r>
    </w:p>
    <w:p w14:paraId="39F3BD30" w14:textId="77777777" w:rsidR="00A23E27" w:rsidRPr="00370094" w:rsidRDefault="00A23E27" w:rsidP="00A23E27">
      <w:pPr>
        <w:pStyle w:val="m6540832725984345879gmail-p1"/>
        <w:bidi/>
        <w:spacing w:before="0" w:beforeAutospacing="0" w:after="0" w:afterAutospacing="0" w:line="360" w:lineRule="auto"/>
        <w:rPr>
          <w:rFonts w:asciiTheme="minorBidi" w:hAnsiTheme="minorBidi" w:cstheme="minorBidi"/>
          <w:rtl/>
        </w:rPr>
      </w:pPr>
      <w:r w:rsidRPr="00370094">
        <w:rPr>
          <w:rFonts w:asciiTheme="minorBidi" w:hAnsiTheme="minorBidi" w:cstheme="minorBidi"/>
          <w:rtl/>
        </w:rPr>
        <w:t xml:space="preserve">בקורס נבחן כיצד נארזת ומעוצבת המזכרת התיירותית, אלו ערכים מגולמים בה (אספנות, אותנטיות, מתנה), וכיצד מתפקדת המזכרת – כסמל, כפטיש, כטוטם, וכגלויה נחשקת המהווה חלק ממערך הסימנים של תעשיית התיירות. </w:t>
      </w:r>
    </w:p>
    <w:p w14:paraId="56ADBBFE" w14:textId="76B67D47" w:rsidR="00A23E27" w:rsidRPr="00370094" w:rsidRDefault="00A23E27" w:rsidP="002B40DF">
      <w:pPr>
        <w:pStyle w:val="m6540832725984345879gmail-p1"/>
        <w:bidi/>
        <w:spacing w:before="0" w:beforeAutospacing="0" w:after="0" w:afterAutospacing="0" w:line="360" w:lineRule="auto"/>
        <w:rPr>
          <w:rFonts w:asciiTheme="minorBidi" w:hAnsiTheme="minorBidi" w:cstheme="minorBidi"/>
          <w:rtl/>
        </w:rPr>
      </w:pPr>
      <w:r w:rsidRPr="00370094">
        <w:rPr>
          <w:rFonts w:asciiTheme="minorBidi" w:hAnsiTheme="minorBidi" w:cstheme="minorBidi"/>
          <w:rtl/>
        </w:rPr>
        <w:t xml:space="preserve">לאחר יחידת מבוא שתציג תיאוריות מרכזיות בתיירות עכשווית לצד סוגיות הקשורות בזיכרון (ביניהם זיכרון תרבותי ודימוי זיכרון) יציע הקורס בחינה של אובייקטים </w:t>
      </w:r>
      <w:r w:rsidR="002B40DF">
        <w:rPr>
          <w:rFonts w:asciiTheme="minorBidi" w:hAnsiTheme="minorBidi" w:cstheme="minorBidi" w:hint="cs"/>
          <w:rtl/>
        </w:rPr>
        <w:t>קיימים</w:t>
      </w:r>
      <w:r w:rsidRPr="00370094">
        <w:rPr>
          <w:rFonts w:asciiTheme="minorBidi" w:hAnsiTheme="minorBidi" w:cstheme="minorBidi"/>
          <w:rtl/>
        </w:rPr>
        <w:t xml:space="preserve"> מעולם התיירות: ציורי </w:t>
      </w:r>
      <w:proofErr w:type="spellStart"/>
      <w:r w:rsidRPr="00370094">
        <w:rPr>
          <w:rFonts w:asciiTheme="minorBidi" w:hAnsiTheme="minorBidi" w:cstheme="minorBidi"/>
          <w:rtl/>
        </w:rPr>
        <w:t>הוודוטות</w:t>
      </w:r>
      <w:proofErr w:type="spellEnd"/>
      <w:r w:rsidRPr="00370094">
        <w:rPr>
          <w:rFonts w:asciiTheme="minorBidi" w:hAnsiTheme="minorBidi" w:cstheme="minorBidi"/>
          <w:rtl/>
        </w:rPr>
        <w:t xml:space="preserve">, בועת שלג, גלויות, מיניאטורות בדו ממד ובתלת ממד, תצלומים תיירותיים ותצלומים אתנוגרפיים, פנורמה, </w:t>
      </w:r>
      <w:proofErr w:type="spellStart"/>
      <w:r w:rsidRPr="00370094">
        <w:rPr>
          <w:rFonts w:asciiTheme="minorBidi" w:hAnsiTheme="minorBidi" w:cstheme="minorBidi"/>
          <w:rtl/>
        </w:rPr>
        <w:t>קראפט</w:t>
      </w:r>
      <w:proofErr w:type="spellEnd"/>
      <w:r w:rsidRPr="00370094">
        <w:rPr>
          <w:rFonts w:asciiTheme="minorBidi" w:hAnsiTheme="minorBidi" w:cstheme="minorBidi"/>
          <w:rtl/>
        </w:rPr>
        <w:t xml:space="preserve"> ואמנות שדות תעופה. </w:t>
      </w:r>
      <w:r w:rsidR="002B40DF">
        <w:rPr>
          <w:rFonts w:asciiTheme="minorBidi" w:hAnsiTheme="minorBidi" w:cstheme="minorBidi" w:hint="cs"/>
          <w:rtl/>
        </w:rPr>
        <w:t xml:space="preserve">במקביל, ניצור מזכרות אישיות המתכתבות עם </w:t>
      </w:r>
      <w:r w:rsidRPr="00370094">
        <w:rPr>
          <w:rFonts w:asciiTheme="minorBidi" w:hAnsiTheme="minorBidi" w:cstheme="minorBidi"/>
          <w:rtl/>
        </w:rPr>
        <w:t xml:space="preserve">תיאוריות ואובייקטים מן השדה האנתרופולוגי, התיירותי, הארכיאולוגי, האמנותי, </w:t>
      </w:r>
      <w:proofErr w:type="spellStart"/>
      <w:r w:rsidRPr="00370094">
        <w:rPr>
          <w:rFonts w:asciiTheme="minorBidi" w:hAnsiTheme="minorBidi" w:cstheme="minorBidi"/>
          <w:rtl/>
        </w:rPr>
        <w:t>והמוזיאלי</w:t>
      </w:r>
      <w:proofErr w:type="spellEnd"/>
      <w:r w:rsidRPr="00370094">
        <w:rPr>
          <w:rFonts w:asciiTheme="minorBidi" w:hAnsiTheme="minorBidi" w:cstheme="minorBidi"/>
          <w:rtl/>
        </w:rPr>
        <w:t>, תוך שילוב בין למידה תאורטית ותרגילי סטודיו.</w:t>
      </w:r>
    </w:p>
    <w:p w14:paraId="6211EC24" w14:textId="77777777" w:rsidR="00F74CCA" w:rsidRPr="00370094" w:rsidRDefault="00F74CCA" w:rsidP="005644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360" w:lineRule="auto"/>
        <w:jc w:val="both"/>
        <w:rPr>
          <w:rFonts w:asciiTheme="minorBidi" w:hAnsiTheme="minorBidi"/>
          <w:color w:val="000000"/>
          <w:rtl/>
        </w:rPr>
      </w:pPr>
    </w:p>
    <w:p w14:paraId="649D1E5B" w14:textId="77777777" w:rsidR="001628BA" w:rsidRPr="00370094" w:rsidRDefault="001628BA" w:rsidP="005644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360" w:lineRule="auto"/>
        <w:jc w:val="both"/>
        <w:rPr>
          <w:rFonts w:asciiTheme="minorBidi" w:hAnsiTheme="minorBidi"/>
          <w:b/>
          <w:bCs/>
          <w:color w:val="000000"/>
          <w:u w:val="single"/>
          <w:rtl/>
        </w:rPr>
      </w:pPr>
      <w:r w:rsidRPr="00370094">
        <w:rPr>
          <w:rFonts w:asciiTheme="minorBidi" w:hAnsiTheme="minorBidi"/>
          <w:b/>
          <w:bCs/>
          <w:color w:val="000000"/>
          <w:u w:val="single"/>
          <w:rtl/>
        </w:rPr>
        <w:t xml:space="preserve">תוצרי למידה: </w:t>
      </w:r>
    </w:p>
    <w:p w14:paraId="7AA27DDE" w14:textId="77777777" w:rsidR="00F74CCA" w:rsidRPr="00370094" w:rsidRDefault="00F74CCA" w:rsidP="005644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360" w:lineRule="auto"/>
        <w:jc w:val="both"/>
        <w:rPr>
          <w:rFonts w:asciiTheme="minorBidi" w:hAnsiTheme="minorBidi"/>
          <w:b/>
          <w:bCs/>
          <w:color w:val="000000"/>
          <w:u w:val="single"/>
          <w:rtl/>
        </w:rPr>
      </w:pPr>
      <w:r w:rsidRPr="00370094">
        <w:rPr>
          <w:rFonts w:asciiTheme="minorBidi" w:hAnsiTheme="minorBidi"/>
          <w:b/>
          <w:bCs/>
          <w:color w:val="000000"/>
          <w:u w:val="single"/>
          <w:rtl/>
        </w:rPr>
        <w:t>בסיום מוצלח של הקורס הסטודנט/</w:t>
      </w:r>
      <w:proofErr w:type="spellStart"/>
      <w:r w:rsidRPr="00370094">
        <w:rPr>
          <w:rFonts w:asciiTheme="minorBidi" w:hAnsiTheme="minorBidi"/>
          <w:b/>
          <w:bCs/>
          <w:color w:val="000000"/>
          <w:u w:val="single"/>
          <w:rtl/>
        </w:rPr>
        <w:t>ית</w:t>
      </w:r>
      <w:proofErr w:type="spellEnd"/>
      <w:r w:rsidRPr="00370094">
        <w:rPr>
          <w:rFonts w:asciiTheme="minorBidi" w:hAnsiTheme="minorBidi"/>
          <w:b/>
          <w:bCs/>
          <w:color w:val="000000"/>
          <w:u w:val="single"/>
          <w:rtl/>
        </w:rPr>
        <w:t xml:space="preserve"> יוכל/תוכל: </w:t>
      </w:r>
    </w:p>
    <w:p w14:paraId="46C3B4AB" w14:textId="73EF81B3" w:rsidR="00B46425" w:rsidRPr="00370094" w:rsidRDefault="000310CE" w:rsidP="00B46425">
      <w:pPr>
        <w:pStyle w:val="a8"/>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360" w:lineRule="auto"/>
        <w:jc w:val="both"/>
        <w:rPr>
          <w:rFonts w:asciiTheme="minorBidi" w:hAnsiTheme="minorBidi"/>
          <w:color w:val="000000"/>
        </w:rPr>
      </w:pPr>
      <w:r w:rsidRPr="00370094">
        <w:rPr>
          <w:rFonts w:asciiTheme="minorBidi" w:hAnsiTheme="minorBidi"/>
          <w:color w:val="000000"/>
          <w:rtl/>
        </w:rPr>
        <w:t>הסטודנט/</w:t>
      </w:r>
      <w:proofErr w:type="spellStart"/>
      <w:r w:rsidRPr="00370094">
        <w:rPr>
          <w:rFonts w:asciiTheme="minorBidi" w:hAnsiTheme="minorBidi"/>
          <w:color w:val="000000"/>
          <w:rtl/>
        </w:rPr>
        <w:t>ית</w:t>
      </w:r>
      <w:proofErr w:type="spellEnd"/>
      <w:r w:rsidRPr="00370094">
        <w:rPr>
          <w:rFonts w:asciiTheme="minorBidi" w:hAnsiTheme="minorBidi"/>
          <w:color w:val="000000"/>
          <w:rtl/>
        </w:rPr>
        <w:t xml:space="preserve"> י/תהיה מסוגל/ת לעצב</w:t>
      </w:r>
      <w:r w:rsidR="00A23E27" w:rsidRPr="00370094">
        <w:rPr>
          <w:rFonts w:asciiTheme="minorBidi" w:hAnsiTheme="minorBidi"/>
          <w:color w:val="000000"/>
          <w:rtl/>
        </w:rPr>
        <w:t xml:space="preserve"> </w:t>
      </w:r>
      <w:proofErr w:type="spellStart"/>
      <w:r w:rsidR="0055124D" w:rsidRPr="00370094">
        <w:rPr>
          <w:rFonts w:asciiTheme="minorBidi" w:hAnsiTheme="minorBidi"/>
          <w:color w:val="000000"/>
          <w:rtl/>
        </w:rPr>
        <w:t>אוביקט</w:t>
      </w:r>
      <w:proofErr w:type="spellEnd"/>
      <w:r w:rsidR="0055124D" w:rsidRPr="00370094">
        <w:rPr>
          <w:rFonts w:asciiTheme="minorBidi" w:hAnsiTheme="minorBidi"/>
          <w:color w:val="000000"/>
          <w:rtl/>
        </w:rPr>
        <w:t xml:space="preserve"> מבוסס התנסות/זיכרון</w:t>
      </w:r>
    </w:p>
    <w:p w14:paraId="5CF6EA3F" w14:textId="77777777" w:rsidR="000310CE" w:rsidRPr="00370094" w:rsidRDefault="000310CE" w:rsidP="00B46425">
      <w:pPr>
        <w:pStyle w:val="a8"/>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360" w:lineRule="auto"/>
        <w:jc w:val="both"/>
        <w:rPr>
          <w:rFonts w:asciiTheme="minorBidi" w:hAnsiTheme="minorBidi"/>
          <w:color w:val="000000"/>
        </w:rPr>
      </w:pPr>
      <w:r w:rsidRPr="00370094">
        <w:rPr>
          <w:rFonts w:asciiTheme="minorBidi" w:hAnsiTheme="minorBidi"/>
          <w:color w:val="000000"/>
          <w:rtl/>
        </w:rPr>
        <w:t>הסטודנט/</w:t>
      </w:r>
      <w:proofErr w:type="spellStart"/>
      <w:r w:rsidRPr="00370094">
        <w:rPr>
          <w:rFonts w:asciiTheme="minorBidi" w:hAnsiTheme="minorBidi"/>
          <w:color w:val="000000"/>
          <w:rtl/>
        </w:rPr>
        <w:t>ית</w:t>
      </w:r>
      <w:proofErr w:type="spellEnd"/>
      <w:r w:rsidRPr="00370094">
        <w:rPr>
          <w:rFonts w:asciiTheme="minorBidi" w:hAnsiTheme="minorBidi"/>
          <w:color w:val="000000"/>
          <w:rtl/>
        </w:rPr>
        <w:t xml:space="preserve"> י/תהיה מסוגל לייש</w:t>
      </w:r>
      <w:r w:rsidR="00A23E27" w:rsidRPr="00370094">
        <w:rPr>
          <w:rFonts w:asciiTheme="minorBidi" w:hAnsiTheme="minorBidi"/>
          <w:color w:val="000000"/>
          <w:rtl/>
        </w:rPr>
        <w:t xml:space="preserve">ם למידה מבוססת פרויקטים תוך עבודת עמיתים </w:t>
      </w:r>
      <w:proofErr w:type="spellStart"/>
      <w:r w:rsidR="00A23E27" w:rsidRPr="00370094">
        <w:rPr>
          <w:rFonts w:asciiTheme="minorBidi" w:hAnsiTheme="minorBidi"/>
          <w:color w:val="000000"/>
          <w:rtl/>
        </w:rPr>
        <w:t>צוותית</w:t>
      </w:r>
      <w:proofErr w:type="spellEnd"/>
      <w:r w:rsidRPr="00370094">
        <w:rPr>
          <w:rFonts w:asciiTheme="minorBidi" w:hAnsiTheme="minorBidi"/>
          <w:color w:val="000000"/>
          <w:rtl/>
        </w:rPr>
        <w:t>.</w:t>
      </w:r>
    </w:p>
    <w:p w14:paraId="078562D5" w14:textId="77777777" w:rsidR="00B46425" w:rsidRPr="00370094" w:rsidRDefault="00B46425" w:rsidP="00B46425">
      <w:pPr>
        <w:pStyle w:val="a8"/>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360" w:lineRule="auto"/>
        <w:jc w:val="both"/>
        <w:rPr>
          <w:rFonts w:asciiTheme="minorBidi" w:hAnsiTheme="minorBidi"/>
          <w:b/>
          <w:bCs/>
          <w:color w:val="000000"/>
          <w:u w:val="single"/>
          <w:rtl/>
        </w:rPr>
      </w:pPr>
    </w:p>
    <w:p w14:paraId="232D4718" w14:textId="77777777" w:rsidR="00963431" w:rsidRPr="00370094" w:rsidRDefault="00963431" w:rsidP="00564489">
      <w:pPr>
        <w:spacing w:after="0" w:line="360" w:lineRule="auto"/>
        <w:jc w:val="both"/>
        <w:rPr>
          <w:rFonts w:asciiTheme="minorBidi" w:hAnsiTheme="minorBidi"/>
          <w:rtl/>
        </w:rPr>
      </w:pPr>
      <w:r w:rsidRPr="00370094">
        <w:rPr>
          <w:rFonts w:asciiTheme="minorBidi" w:hAnsiTheme="minorBidi"/>
          <w:b/>
          <w:bCs/>
          <w:u w:val="single"/>
          <w:rtl/>
        </w:rPr>
        <w:t>מהלך הקורס על פי מפגשים:</w:t>
      </w:r>
      <w:r w:rsidR="00564489" w:rsidRPr="00370094">
        <w:rPr>
          <w:rFonts w:asciiTheme="minorBidi" w:hAnsiTheme="minorBidi"/>
          <w:rtl/>
        </w:rPr>
        <w:t xml:space="preserve"> </w:t>
      </w:r>
    </w:p>
    <w:p w14:paraId="1B0D22A9" w14:textId="77777777" w:rsidR="00564489" w:rsidRPr="00370094" w:rsidRDefault="00564489" w:rsidP="00564489">
      <w:pPr>
        <w:spacing w:after="0" w:line="360" w:lineRule="auto"/>
        <w:jc w:val="both"/>
        <w:rPr>
          <w:rFonts w:asciiTheme="minorBidi" w:hAnsiTheme="minorBidi"/>
          <w:rtl/>
        </w:rPr>
      </w:pPr>
      <w:r w:rsidRPr="00370094">
        <w:rPr>
          <w:rFonts w:asciiTheme="minorBidi" w:hAnsiTheme="minorBidi"/>
          <w:color w:val="000000"/>
          <w:rtl/>
        </w:rPr>
        <w:t>יש לפרט את הכותרת והתכנים המרכזיים של כל מפגש כולל היוצרים</w:t>
      </w:r>
      <w:r w:rsidR="003834A1" w:rsidRPr="00370094">
        <w:rPr>
          <w:rFonts w:asciiTheme="minorBidi" w:hAnsiTheme="minorBidi"/>
          <w:color w:val="000000"/>
          <w:rtl/>
        </w:rPr>
        <w:t>/</w:t>
      </w:r>
      <w:r w:rsidRPr="00370094">
        <w:rPr>
          <w:rFonts w:asciiTheme="minorBidi" w:hAnsiTheme="minorBidi"/>
          <w:color w:val="000000"/>
          <w:rtl/>
        </w:rPr>
        <w:t>הכותבים בהם יעסוק כל מפגש</w:t>
      </w:r>
    </w:p>
    <w:tbl>
      <w:tblPr>
        <w:bidiVisual/>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244"/>
      </w:tblGrid>
      <w:tr w:rsidR="00963431" w:rsidRPr="00370094" w14:paraId="065FAE9B" w14:textId="77777777" w:rsidTr="0026353D">
        <w:tc>
          <w:tcPr>
            <w:tcW w:w="709" w:type="dxa"/>
            <w:shd w:val="clear" w:color="auto" w:fill="D9D9D9" w:themeFill="background1" w:themeFillShade="D9"/>
          </w:tcPr>
          <w:p w14:paraId="61F7770C" w14:textId="77777777" w:rsidR="00963431" w:rsidRPr="00370094" w:rsidRDefault="00963431" w:rsidP="00564489">
            <w:pPr>
              <w:tabs>
                <w:tab w:val="left" w:pos="985"/>
              </w:tabs>
              <w:spacing w:after="0" w:line="360" w:lineRule="auto"/>
              <w:jc w:val="both"/>
              <w:rPr>
                <w:rFonts w:asciiTheme="minorBidi" w:hAnsiTheme="minorBidi"/>
                <w:u w:val="single"/>
                <w:rtl/>
              </w:rPr>
            </w:pPr>
            <w:r w:rsidRPr="00370094">
              <w:rPr>
                <w:rFonts w:asciiTheme="minorBidi" w:hAnsiTheme="minorBidi"/>
                <w:u w:val="single"/>
                <w:rtl/>
              </w:rPr>
              <w:t>מפגש</w:t>
            </w:r>
          </w:p>
        </w:tc>
        <w:tc>
          <w:tcPr>
            <w:tcW w:w="8244" w:type="dxa"/>
            <w:shd w:val="clear" w:color="auto" w:fill="D9D9D9" w:themeFill="background1" w:themeFillShade="D9"/>
          </w:tcPr>
          <w:p w14:paraId="6D9EF667" w14:textId="77777777" w:rsidR="00963431" w:rsidRPr="00370094" w:rsidRDefault="00963431" w:rsidP="00564489">
            <w:pPr>
              <w:spacing w:after="0" w:line="360" w:lineRule="auto"/>
              <w:jc w:val="both"/>
              <w:rPr>
                <w:rFonts w:asciiTheme="minorBidi" w:hAnsiTheme="minorBidi"/>
                <w:u w:val="single"/>
                <w:rtl/>
              </w:rPr>
            </w:pPr>
            <w:r w:rsidRPr="00370094">
              <w:rPr>
                <w:rFonts w:asciiTheme="minorBidi" w:hAnsiTheme="minorBidi"/>
                <w:u w:val="single"/>
                <w:rtl/>
              </w:rPr>
              <w:t>נושא</w:t>
            </w:r>
          </w:p>
        </w:tc>
      </w:tr>
      <w:tr w:rsidR="00963431" w:rsidRPr="00370094" w14:paraId="559A2DA6" w14:textId="77777777" w:rsidTr="0026353D">
        <w:tc>
          <w:tcPr>
            <w:tcW w:w="709" w:type="dxa"/>
            <w:shd w:val="clear" w:color="auto" w:fill="auto"/>
          </w:tcPr>
          <w:p w14:paraId="1FBA140D" w14:textId="77777777" w:rsidR="00963431" w:rsidRPr="00370094" w:rsidRDefault="00963431" w:rsidP="00564489">
            <w:pPr>
              <w:spacing w:after="0" w:line="360" w:lineRule="auto"/>
              <w:rPr>
                <w:rFonts w:asciiTheme="minorBidi" w:hAnsiTheme="minorBidi"/>
                <w:rtl/>
              </w:rPr>
            </w:pPr>
            <w:r w:rsidRPr="00370094">
              <w:rPr>
                <w:rFonts w:asciiTheme="minorBidi" w:hAnsiTheme="minorBidi"/>
                <w:rtl/>
              </w:rPr>
              <w:t>1</w:t>
            </w:r>
          </w:p>
        </w:tc>
        <w:tc>
          <w:tcPr>
            <w:tcW w:w="8244" w:type="dxa"/>
            <w:shd w:val="clear" w:color="auto" w:fill="auto"/>
          </w:tcPr>
          <w:p w14:paraId="40A002DA" w14:textId="46CFC5A4" w:rsidR="00963431" w:rsidRPr="00370094" w:rsidRDefault="00836A50" w:rsidP="005644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sidRPr="00370094">
              <w:rPr>
                <w:rFonts w:asciiTheme="minorBidi" w:hAnsiTheme="minorBidi"/>
                <w:rtl/>
              </w:rPr>
              <w:t>תיירות ותרבות חזותית וחומרית</w:t>
            </w:r>
            <w:r w:rsidR="00B37CF6" w:rsidRPr="00370094">
              <w:rPr>
                <w:rFonts w:asciiTheme="minorBidi" w:hAnsiTheme="minorBidi"/>
                <w:rtl/>
              </w:rPr>
              <w:t xml:space="preserve"> (דין </w:t>
            </w:r>
            <w:proofErr w:type="spellStart"/>
            <w:r w:rsidR="00B37CF6" w:rsidRPr="00370094">
              <w:rPr>
                <w:rFonts w:asciiTheme="minorBidi" w:hAnsiTheme="minorBidi"/>
                <w:rtl/>
              </w:rPr>
              <w:t>מקנל</w:t>
            </w:r>
            <w:proofErr w:type="spellEnd"/>
            <w:r w:rsidR="00B37CF6" w:rsidRPr="00370094">
              <w:rPr>
                <w:rFonts w:asciiTheme="minorBidi" w:hAnsiTheme="minorBidi"/>
                <w:rtl/>
              </w:rPr>
              <w:t xml:space="preserve">, נינה </w:t>
            </w:r>
            <w:proofErr w:type="spellStart"/>
            <w:r w:rsidR="00B37CF6" w:rsidRPr="00370094">
              <w:rPr>
                <w:rFonts w:asciiTheme="minorBidi" w:hAnsiTheme="minorBidi"/>
                <w:rtl/>
              </w:rPr>
              <w:t>לוברן</w:t>
            </w:r>
            <w:proofErr w:type="spellEnd"/>
            <w:r w:rsidR="00B37CF6" w:rsidRPr="00370094">
              <w:rPr>
                <w:rFonts w:asciiTheme="minorBidi" w:hAnsiTheme="minorBidi"/>
                <w:rtl/>
              </w:rPr>
              <w:t xml:space="preserve"> ודיויד קרוץ,), אתר </w:t>
            </w:r>
            <w:r w:rsidR="004123B3">
              <w:rPr>
                <w:rFonts w:asciiTheme="minorBidi" w:hAnsiTheme="minorBidi" w:hint="cs"/>
                <w:rtl/>
              </w:rPr>
              <w:t>ה</w:t>
            </w:r>
            <w:r w:rsidR="00B37CF6" w:rsidRPr="00370094">
              <w:rPr>
                <w:rFonts w:asciiTheme="minorBidi" w:hAnsiTheme="minorBidi"/>
                <w:rtl/>
              </w:rPr>
              <w:t xml:space="preserve">תיירות (דין </w:t>
            </w:r>
            <w:proofErr w:type="spellStart"/>
            <w:r w:rsidR="00B37CF6" w:rsidRPr="00370094">
              <w:rPr>
                <w:rFonts w:asciiTheme="minorBidi" w:hAnsiTheme="minorBidi"/>
                <w:rtl/>
              </w:rPr>
              <w:t>מקנל</w:t>
            </w:r>
            <w:proofErr w:type="spellEnd"/>
            <w:r w:rsidR="00B37CF6" w:rsidRPr="00370094">
              <w:rPr>
                <w:rFonts w:asciiTheme="minorBidi" w:hAnsiTheme="minorBidi"/>
                <w:rtl/>
              </w:rPr>
              <w:t xml:space="preserve"> ורולאן </w:t>
            </w:r>
            <w:proofErr w:type="spellStart"/>
            <w:r w:rsidR="00B37CF6" w:rsidRPr="00370094">
              <w:rPr>
                <w:rFonts w:asciiTheme="minorBidi" w:hAnsiTheme="minorBidi"/>
                <w:rtl/>
              </w:rPr>
              <w:lastRenderedPageBreak/>
              <w:t>בארת</w:t>
            </w:r>
            <w:proofErr w:type="spellEnd"/>
            <w:r w:rsidR="00B37CF6" w:rsidRPr="00370094">
              <w:rPr>
                <w:rFonts w:asciiTheme="minorBidi" w:hAnsiTheme="minorBidi"/>
                <w:rtl/>
              </w:rPr>
              <w:t>)</w:t>
            </w:r>
          </w:p>
        </w:tc>
      </w:tr>
      <w:tr w:rsidR="00963431" w:rsidRPr="00370094" w14:paraId="66B1CFBB" w14:textId="77777777" w:rsidTr="0026353D">
        <w:tc>
          <w:tcPr>
            <w:tcW w:w="709" w:type="dxa"/>
            <w:shd w:val="clear" w:color="auto" w:fill="auto"/>
          </w:tcPr>
          <w:p w14:paraId="16D62BF3" w14:textId="77777777" w:rsidR="00963431" w:rsidRPr="00370094" w:rsidRDefault="00963431" w:rsidP="00564489">
            <w:pPr>
              <w:spacing w:after="0" w:line="360" w:lineRule="auto"/>
              <w:rPr>
                <w:rFonts w:asciiTheme="minorBidi" w:hAnsiTheme="minorBidi"/>
                <w:rtl/>
              </w:rPr>
            </w:pPr>
            <w:r w:rsidRPr="00370094">
              <w:rPr>
                <w:rFonts w:asciiTheme="minorBidi" w:hAnsiTheme="minorBidi"/>
                <w:rtl/>
              </w:rPr>
              <w:lastRenderedPageBreak/>
              <w:t>2</w:t>
            </w:r>
          </w:p>
        </w:tc>
        <w:tc>
          <w:tcPr>
            <w:tcW w:w="8244" w:type="dxa"/>
            <w:shd w:val="clear" w:color="auto" w:fill="auto"/>
          </w:tcPr>
          <w:p w14:paraId="3160B94F" w14:textId="77777777" w:rsidR="00963431" w:rsidRPr="00370094" w:rsidRDefault="00836A50" w:rsidP="005644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sidRPr="00370094">
              <w:rPr>
                <w:rFonts w:asciiTheme="minorBidi" w:hAnsiTheme="minorBidi"/>
                <w:rtl/>
              </w:rPr>
              <w:t>על אנשים ודברים</w:t>
            </w:r>
            <w:r w:rsidR="00B37CF6" w:rsidRPr="00370094">
              <w:rPr>
                <w:rFonts w:asciiTheme="minorBidi" w:hAnsiTheme="minorBidi"/>
                <w:rtl/>
              </w:rPr>
              <w:t xml:space="preserve"> (ברונו לאטור)</w:t>
            </w:r>
          </w:p>
        </w:tc>
      </w:tr>
      <w:tr w:rsidR="00963431" w:rsidRPr="00370094" w14:paraId="3BF95C4A" w14:textId="77777777" w:rsidTr="0026353D">
        <w:tc>
          <w:tcPr>
            <w:tcW w:w="709" w:type="dxa"/>
            <w:shd w:val="clear" w:color="auto" w:fill="auto"/>
          </w:tcPr>
          <w:p w14:paraId="4E7B3670" w14:textId="77777777" w:rsidR="00963431" w:rsidRPr="00370094" w:rsidRDefault="00963431" w:rsidP="00564489">
            <w:pPr>
              <w:spacing w:after="0" w:line="360" w:lineRule="auto"/>
              <w:rPr>
                <w:rFonts w:asciiTheme="minorBidi" w:hAnsiTheme="minorBidi"/>
                <w:rtl/>
              </w:rPr>
            </w:pPr>
            <w:r w:rsidRPr="00370094">
              <w:rPr>
                <w:rFonts w:asciiTheme="minorBidi" w:hAnsiTheme="minorBidi"/>
                <w:rtl/>
              </w:rPr>
              <w:t>3</w:t>
            </w:r>
          </w:p>
        </w:tc>
        <w:tc>
          <w:tcPr>
            <w:tcW w:w="8244" w:type="dxa"/>
            <w:shd w:val="clear" w:color="auto" w:fill="auto"/>
          </w:tcPr>
          <w:p w14:paraId="67E44A0A" w14:textId="103D5810" w:rsidR="00963431" w:rsidRPr="00370094" w:rsidRDefault="00B37CF6" w:rsidP="005644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sidRPr="00370094">
              <w:rPr>
                <w:rFonts w:asciiTheme="minorBidi" w:hAnsiTheme="minorBidi"/>
                <w:rtl/>
              </w:rPr>
              <w:t>הערכ</w:t>
            </w:r>
            <w:r w:rsidR="0026353D">
              <w:rPr>
                <w:rFonts w:asciiTheme="minorBidi" w:hAnsiTheme="minorBidi" w:hint="cs"/>
                <w:rtl/>
              </w:rPr>
              <w:t>ה של</w:t>
            </w:r>
            <w:r w:rsidRPr="00370094">
              <w:rPr>
                <w:rFonts w:asciiTheme="minorBidi" w:hAnsiTheme="minorBidi"/>
                <w:rtl/>
              </w:rPr>
              <w:t xml:space="preserve"> </w:t>
            </w:r>
            <w:r w:rsidR="0026353D">
              <w:rPr>
                <w:rFonts w:asciiTheme="minorBidi" w:hAnsiTheme="minorBidi" w:hint="cs"/>
                <w:rtl/>
              </w:rPr>
              <w:t>דברים</w:t>
            </w:r>
            <w:r w:rsidRPr="00370094">
              <w:rPr>
                <w:rFonts w:asciiTheme="minorBidi" w:hAnsiTheme="minorBidi"/>
                <w:rtl/>
              </w:rPr>
              <w:t xml:space="preserve">: </w:t>
            </w:r>
            <w:r w:rsidR="00836A50" w:rsidRPr="00370094">
              <w:rPr>
                <w:rFonts w:asciiTheme="minorBidi" w:hAnsiTheme="minorBidi"/>
                <w:rtl/>
              </w:rPr>
              <w:t xml:space="preserve">אותנטיות </w:t>
            </w:r>
            <w:proofErr w:type="spellStart"/>
            <w:r w:rsidR="00836A50" w:rsidRPr="00370094">
              <w:rPr>
                <w:rFonts w:asciiTheme="minorBidi" w:hAnsiTheme="minorBidi"/>
                <w:rtl/>
              </w:rPr>
              <w:t>וראיפיקציה</w:t>
            </w:r>
            <w:proofErr w:type="spellEnd"/>
            <w:r w:rsidRPr="00370094">
              <w:rPr>
                <w:rFonts w:asciiTheme="minorBidi" w:hAnsiTheme="minorBidi"/>
                <w:rtl/>
              </w:rPr>
              <w:t xml:space="preserve"> (אסכולת פרנקפורט, תיאודור </w:t>
            </w:r>
            <w:proofErr w:type="spellStart"/>
            <w:r w:rsidRPr="00370094">
              <w:rPr>
                <w:rFonts w:asciiTheme="minorBidi" w:hAnsiTheme="minorBidi"/>
                <w:rtl/>
              </w:rPr>
              <w:t>אדורנו</w:t>
            </w:r>
            <w:proofErr w:type="spellEnd"/>
            <w:r w:rsidRPr="00370094">
              <w:rPr>
                <w:rFonts w:asciiTheme="minorBidi" w:hAnsiTheme="minorBidi"/>
                <w:rtl/>
              </w:rPr>
              <w:t>)</w:t>
            </w:r>
          </w:p>
        </w:tc>
      </w:tr>
      <w:tr w:rsidR="00963431" w:rsidRPr="00370094" w14:paraId="0DCE25C7" w14:textId="77777777" w:rsidTr="0026353D">
        <w:tc>
          <w:tcPr>
            <w:tcW w:w="709" w:type="dxa"/>
            <w:shd w:val="clear" w:color="auto" w:fill="auto"/>
          </w:tcPr>
          <w:p w14:paraId="685669FB" w14:textId="77777777" w:rsidR="00963431" w:rsidRPr="00370094" w:rsidRDefault="00963431" w:rsidP="00564489">
            <w:pPr>
              <w:spacing w:after="0" w:line="360" w:lineRule="auto"/>
              <w:rPr>
                <w:rFonts w:asciiTheme="minorBidi" w:hAnsiTheme="minorBidi"/>
                <w:rtl/>
              </w:rPr>
            </w:pPr>
            <w:r w:rsidRPr="00370094">
              <w:rPr>
                <w:rFonts w:asciiTheme="minorBidi" w:hAnsiTheme="minorBidi"/>
                <w:rtl/>
              </w:rPr>
              <w:t>4</w:t>
            </w:r>
          </w:p>
        </w:tc>
        <w:tc>
          <w:tcPr>
            <w:tcW w:w="8244" w:type="dxa"/>
            <w:shd w:val="clear" w:color="auto" w:fill="auto"/>
          </w:tcPr>
          <w:p w14:paraId="562CBFFD" w14:textId="0710CC22" w:rsidR="00963431" w:rsidRPr="00370094" w:rsidRDefault="0026353D" w:rsidP="005644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Pr>
                <w:rFonts w:asciiTheme="minorBidi" w:hAnsiTheme="minorBidi" w:hint="cs"/>
                <w:rtl/>
              </w:rPr>
              <w:t>מזכרות מצולמות: התצלום התיירותי</w:t>
            </w:r>
            <w:r w:rsidR="00B37CF6" w:rsidRPr="00370094">
              <w:rPr>
                <w:rFonts w:asciiTheme="minorBidi" w:hAnsiTheme="minorBidi"/>
                <w:rtl/>
              </w:rPr>
              <w:t xml:space="preserve"> (סוזן </w:t>
            </w:r>
            <w:proofErr w:type="spellStart"/>
            <w:r w:rsidR="00B37CF6" w:rsidRPr="00370094">
              <w:rPr>
                <w:rFonts w:asciiTheme="minorBidi" w:hAnsiTheme="minorBidi"/>
                <w:rtl/>
              </w:rPr>
              <w:t>סונטאג</w:t>
            </w:r>
            <w:proofErr w:type="spellEnd"/>
            <w:r w:rsidR="00B37CF6" w:rsidRPr="00370094">
              <w:rPr>
                <w:rFonts w:asciiTheme="minorBidi" w:hAnsiTheme="minorBidi"/>
                <w:rtl/>
              </w:rPr>
              <w:t xml:space="preserve">, ג'ון אורי, דיויד קרוץ', </w:t>
            </w:r>
            <w:proofErr w:type="spellStart"/>
            <w:r w:rsidR="00B37CF6" w:rsidRPr="00370094">
              <w:rPr>
                <w:rFonts w:asciiTheme="minorBidi" w:hAnsiTheme="minorBidi"/>
                <w:rtl/>
              </w:rPr>
              <w:t>זיגפריד</w:t>
            </w:r>
            <w:proofErr w:type="spellEnd"/>
            <w:r w:rsidR="00B37CF6" w:rsidRPr="00370094">
              <w:rPr>
                <w:rFonts w:asciiTheme="minorBidi" w:hAnsiTheme="minorBidi"/>
                <w:rtl/>
              </w:rPr>
              <w:t xml:space="preserve"> </w:t>
            </w:r>
            <w:proofErr w:type="spellStart"/>
            <w:r w:rsidR="00B37CF6" w:rsidRPr="00370094">
              <w:rPr>
                <w:rFonts w:asciiTheme="minorBidi" w:hAnsiTheme="minorBidi"/>
                <w:rtl/>
              </w:rPr>
              <w:t>קרקוור</w:t>
            </w:r>
            <w:proofErr w:type="spellEnd"/>
            <w:r w:rsidR="00B37CF6" w:rsidRPr="00370094">
              <w:rPr>
                <w:rFonts w:asciiTheme="minorBidi" w:hAnsiTheme="minorBidi"/>
                <w:rtl/>
              </w:rPr>
              <w:t xml:space="preserve">, רולאן </w:t>
            </w:r>
            <w:proofErr w:type="spellStart"/>
            <w:r w:rsidR="00B37CF6" w:rsidRPr="00370094">
              <w:rPr>
                <w:rFonts w:asciiTheme="minorBidi" w:hAnsiTheme="minorBidi"/>
                <w:rtl/>
              </w:rPr>
              <w:t>בארת</w:t>
            </w:r>
            <w:proofErr w:type="spellEnd"/>
            <w:r w:rsidR="00B37CF6" w:rsidRPr="00370094">
              <w:rPr>
                <w:rFonts w:asciiTheme="minorBidi" w:hAnsiTheme="minorBidi"/>
                <w:rtl/>
              </w:rPr>
              <w:t>,</w:t>
            </w:r>
            <w:r w:rsidR="00A84653" w:rsidRPr="00370094">
              <w:rPr>
                <w:rFonts w:asciiTheme="minorBidi" w:hAnsiTheme="minorBidi"/>
                <w:rtl/>
              </w:rPr>
              <w:t xml:space="preserve"> </w:t>
            </w:r>
            <w:proofErr w:type="spellStart"/>
            <w:r w:rsidR="00B37CF6" w:rsidRPr="00370094">
              <w:rPr>
                <w:rFonts w:asciiTheme="minorBidi" w:hAnsiTheme="minorBidi"/>
                <w:rtl/>
              </w:rPr>
              <w:t>אנדריאס</w:t>
            </w:r>
            <w:proofErr w:type="spellEnd"/>
            <w:r w:rsidR="00B37CF6" w:rsidRPr="00370094">
              <w:rPr>
                <w:rFonts w:asciiTheme="minorBidi" w:hAnsiTheme="minorBidi"/>
                <w:rtl/>
              </w:rPr>
              <w:t xml:space="preserve"> </w:t>
            </w:r>
            <w:proofErr w:type="spellStart"/>
            <w:r w:rsidR="00B37CF6" w:rsidRPr="00370094">
              <w:rPr>
                <w:rFonts w:asciiTheme="minorBidi" w:hAnsiTheme="minorBidi"/>
                <w:rtl/>
              </w:rPr>
              <w:t>הוסן</w:t>
            </w:r>
            <w:proofErr w:type="spellEnd"/>
            <w:r w:rsidR="00B37CF6" w:rsidRPr="00370094">
              <w:rPr>
                <w:rFonts w:asciiTheme="minorBidi" w:hAnsiTheme="minorBidi"/>
                <w:rtl/>
              </w:rPr>
              <w:t>)</w:t>
            </w:r>
          </w:p>
        </w:tc>
      </w:tr>
      <w:tr w:rsidR="00963431" w:rsidRPr="00370094" w14:paraId="6ED9EAB6" w14:textId="77777777" w:rsidTr="0026353D">
        <w:tc>
          <w:tcPr>
            <w:tcW w:w="709" w:type="dxa"/>
            <w:shd w:val="clear" w:color="auto" w:fill="auto"/>
          </w:tcPr>
          <w:p w14:paraId="388C071B" w14:textId="77777777" w:rsidR="00963431" w:rsidRPr="00370094" w:rsidRDefault="00963431" w:rsidP="00564489">
            <w:pPr>
              <w:spacing w:after="0" w:line="360" w:lineRule="auto"/>
              <w:rPr>
                <w:rFonts w:asciiTheme="minorBidi" w:hAnsiTheme="minorBidi"/>
                <w:rtl/>
              </w:rPr>
            </w:pPr>
            <w:r w:rsidRPr="00370094">
              <w:rPr>
                <w:rFonts w:asciiTheme="minorBidi" w:hAnsiTheme="minorBidi"/>
                <w:rtl/>
              </w:rPr>
              <w:t>5</w:t>
            </w:r>
          </w:p>
        </w:tc>
        <w:tc>
          <w:tcPr>
            <w:tcW w:w="8244" w:type="dxa"/>
            <w:shd w:val="clear" w:color="auto" w:fill="auto"/>
          </w:tcPr>
          <w:p w14:paraId="6EF9590B" w14:textId="0EFFA26D" w:rsidR="0026353D" w:rsidRPr="00370094" w:rsidRDefault="00B37CF6" w:rsidP="002635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sidRPr="00370094">
              <w:rPr>
                <w:rFonts w:asciiTheme="minorBidi" w:hAnsiTheme="minorBidi"/>
                <w:rtl/>
              </w:rPr>
              <w:t>מזכרות ו</w:t>
            </w:r>
            <w:r w:rsidR="00836A50" w:rsidRPr="00370094">
              <w:rPr>
                <w:rFonts w:asciiTheme="minorBidi" w:hAnsiTheme="minorBidi"/>
                <w:rtl/>
              </w:rPr>
              <w:t>אספנות</w:t>
            </w:r>
            <w:r w:rsidRPr="00370094">
              <w:rPr>
                <w:rFonts w:asciiTheme="minorBidi" w:hAnsiTheme="minorBidi"/>
                <w:rtl/>
              </w:rPr>
              <w:t xml:space="preserve">, אובייקטים </w:t>
            </w:r>
            <w:r w:rsidR="007C152B">
              <w:rPr>
                <w:rFonts w:asciiTheme="minorBidi" w:hAnsiTheme="minorBidi" w:hint="cs"/>
                <w:rtl/>
              </w:rPr>
              <w:t>אוספים (</w:t>
            </w:r>
            <w:r w:rsidR="007C152B">
              <w:rPr>
                <w:rFonts w:asciiTheme="minorBidi" w:hAnsiTheme="minorBidi"/>
                <w:lang w:val="en-GB"/>
              </w:rPr>
              <w:t>collecting objects</w:t>
            </w:r>
            <w:r w:rsidR="007C152B">
              <w:rPr>
                <w:rFonts w:asciiTheme="minorBidi" w:hAnsiTheme="minorBidi" w:hint="cs"/>
                <w:rtl/>
              </w:rPr>
              <w:t>)</w:t>
            </w:r>
            <w:r w:rsidRPr="00370094">
              <w:rPr>
                <w:rFonts w:asciiTheme="minorBidi" w:hAnsiTheme="minorBidi"/>
                <w:rtl/>
              </w:rPr>
              <w:t>: אטלס, אלבום, ארכיב</w:t>
            </w:r>
          </w:p>
        </w:tc>
      </w:tr>
      <w:tr w:rsidR="00963431" w:rsidRPr="00370094" w14:paraId="546C58C0" w14:textId="77777777" w:rsidTr="0026353D">
        <w:tc>
          <w:tcPr>
            <w:tcW w:w="709" w:type="dxa"/>
            <w:shd w:val="clear" w:color="auto" w:fill="auto"/>
          </w:tcPr>
          <w:p w14:paraId="390E41BA" w14:textId="77777777" w:rsidR="00963431" w:rsidRPr="00370094" w:rsidRDefault="00963431" w:rsidP="00564489">
            <w:pPr>
              <w:spacing w:after="0" w:line="360" w:lineRule="auto"/>
              <w:rPr>
                <w:rFonts w:asciiTheme="minorBidi" w:hAnsiTheme="minorBidi"/>
                <w:rtl/>
              </w:rPr>
            </w:pPr>
            <w:r w:rsidRPr="00370094">
              <w:rPr>
                <w:rFonts w:asciiTheme="minorBidi" w:hAnsiTheme="minorBidi"/>
                <w:rtl/>
              </w:rPr>
              <w:t>6</w:t>
            </w:r>
          </w:p>
        </w:tc>
        <w:tc>
          <w:tcPr>
            <w:tcW w:w="8244" w:type="dxa"/>
            <w:shd w:val="clear" w:color="auto" w:fill="auto"/>
          </w:tcPr>
          <w:p w14:paraId="72FC4EEA" w14:textId="0D247532" w:rsidR="00963431" w:rsidRPr="007C152B" w:rsidRDefault="007C152B" w:rsidP="005644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Pr>
            </w:pPr>
            <w:r>
              <w:rPr>
                <w:rFonts w:asciiTheme="minorBidi" w:hAnsiTheme="minorBidi" w:hint="cs"/>
                <w:rtl/>
              </w:rPr>
              <w:t>מזכרות תיירותיות:</w:t>
            </w:r>
            <w:r>
              <w:rPr>
                <w:rFonts w:asciiTheme="minorBidi" w:hAnsiTheme="minorBidi" w:hint="cs"/>
              </w:rPr>
              <w:t xml:space="preserve"> </w:t>
            </w:r>
            <w:r>
              <w:rPr>
                <w:rFonts w:asciiTheme="minorBidi" w:hAnsiTheme="minorBidi" w:hint="cs"/>
                <w:rtl/>
              </w:rPr>
              <w:t>אמנות שדות תעופה?</w:t>
            </w:r>
          </w:p>
        </w:tc>
      </w:tr>
      <w:tr w:rsidR="0026353D" w:rsidRPr="00370094" w14:paraId="2673CC4E" w14:textId="77777777" w:rsidTr="0026353D">
        <w:tc>
          <w:tcPr>
            <w:tcW w:w="709" w:type="dxa"/>
            <w:shd w:val="clear" w:color="auto" w:fill="auto"/>
          </w:tcPr>
          <w:p w14:paraId="5B958D66" w14:textId="77777777" w:rsidR="0026353D" w:rsidRPr="00370094" w:rsidRDefault="0026353D" w:rsidP="0026353D">
            <w:pPr>
              <w:spacing w:after="0" w:line="360" w:lineRule="auto"/>
              <w:rPr>
                <w:rFonts w:asciiTheme="minorBidi" w:hAnsiTheme="minorBidi"/>
                <w:rtl/>
              </w:rPr>
            </w:pPr>
            <w:r w:rsidRPr="00370094">
              <w:rPr>
                <w:rFonts w:asciiTheme="minorBidi" w:hAnsiTheme="minorBidi"/>
                <w:rtl/>
              </w:rPr>
              <w:t>7</w:t>
            </w:r>
          </w:p>
        </w:tc>
        <w:tc>
          <w:tcPr>
            <w:tcW w:w="8244" w:type="dxa"/>
            <w:shd w:val="clear" w:color="auto" w:fill="auto"/>
          </w:tcPr>
          <w:p w14:paraId="135E5F1E" w14:textId="410DC01D" w:rsidR="0026353D" w:rsidRPr="00370094" w:rsidRDefault="0026353D" w:rsidP="002635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sidRPr="00370094">
              <w:rPr>
                <w:rFonts w:asciiTheme="minorBidi" w:hAnsiTheme="minorBidi"/>
                <w:rtl/>
              </w:rPr>
              <w:t>מזכרות תיירותיות: בחינת מקרי מבחן</w:t>
            </w:r>
            <w:r>
              <w:rPr>
                <w:rFonts w:asciiTheme="minorBidi" w:hAnsiTheme="minorBidi" w:hint="cs"/>
                <w:rtl/>
              </w:rPr>
              <w:t>: פנורמה</w:t>
            </w:r>
            <w:r w:rsidR="007C152B">
              <w:rPr>
                <w:rFonts w:asciiTheme="minorBidi" w:hAnsiTheme="minorBidi" w:hint="cs"/>
                <w:rtl/>
              </w:rPr>
              <w:t>/מיניאטורה</w:t>
            </w:r>
            <w:r>
              <w:rPr>
                <w:rFonts w:asciiTheme="minorBidi" w:hAnsiTheme="minorBidi" w:hint="cs"/>
                <w:rtl/>
              </w:rPr>
              <w:t>, בועת שלג, גלויה וברושור</w:t>
            </w:r>
          </w:p>
        </w:tc>
      </w:tr>
      <w:tr w:rsidR="0026353D" w:rsidRPr="00370094" w14:paraId="6B7AA485" w14:textId="77777777" w:rsidTr="0026353D">
        <w:tc>
          <w:tcPr>
            <w:tcW w:w="709" w:type="dxa"/>
            <w:shd w:val="clear" w:color="auto" w:fill="auto"/>
          </w:tcPr>
          <w:p w14:paraId="43718DF9" w14:textId="77777777" w:rsidR="0026353D" w:rsidRPr="00370094" w:rsidRDefault="0026353D" w:rsidP="0026353D">
            <w:pPr>
              <w:spacing w:after="0" w:line="360" w:lineRule="auto"/>
              <w:rPr>
                <w:rFonts w:asciiTheme="minorBidi" w:hAnsiTheme="minorBidi"/>
                <w:rtl/>
              </w:rPr>
            </w:pPr>
            <w:r w:rsidRPr="00370094">
              <w:rPr>
                <w:rFonts w:asciiTheme="minorBidi" w:hAnsiTheme="minorBidi"/>
                <w:rtl/>
              </w:rPr>
              <w:t>8</w:t>
            </w:r>
          </w:p>
        </w:tc>
        <w:tc>
          <w:tcPr>
            <w:tcW w:w="8244" w:type="dxa"/>
            <w:shd w:val="clear" w:color="auto" w:fill="auto"/>
          </w:tcPr>
          <w:p w14:paraId="766067CA" w14:textId="0006DE22" w:rsidR="0026353D" w:rsidRPr="00370094" w:rsidRDefault="0026353D" w:rsidP="002635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Pr>
            </w:pPr>
            <w:r w:rsidRPr="00370094">
              <w:rPr>
                <w:rFonts w:asciiTheme="minorBidi" w:hAnsiTheme="minorBidi"/>
                <w:rtl/>
              </w:rPr>
              <w:t xml:space="preserve">מזכרות תיירותיות: </w:t>
            </w:r>
            <w:r>
              <w:rPr>
                <w:rFonts w:asciiTheme="minorBidi" w:hAnsiTheme="minorBidi" w:hint="cs"/>
                <w:rtl/>
              </w:rPr>
              <w:t>המתנה (מרסל מוס)</w:t>
            </w:r>
          </w:p>
        </w:tc>
      </w:tr>
      <w:tr w:rsidR="0026353D" w:rsidRPr="00370094" w14:paraId="26BB218A" w14:textId="77777777" w:rsidTr="0026353D">
        <w:tc>
          <w:tcPr>
            <w:tcW w:w="709" w:type="dxa"/>
            <w:shd w:val="clear" w:color="auto" w:fill="auto"/>
          </w:tcPr>
          <w:p w14:paraId="5B067122" w14:textId="77777777" w:rsidR="0026353D" w:rsidRPr="00370094" w:rsidRDefault="0026353D" w:rsidP="0026353D">
            <w:pPr>
              <w:spacing w:after="0" w:line="360" w:lineRule="auto"/>
              <w:rPr>
                <w:rFonts w:asciiTheme="minorBidi" w:hAnsiTheme="minorBidi"/>
                <w:rtl/>
              </w:rPr>
            </w:pPr>
            <w:r w:rsidRPr="00370094">
              <w:rPr>
                <w:rFonts w:asciiTheme="minorBidi" w:hAnsiTheme="minorBidi"/>
                <w:rtl/>
              </w:rPr>
              <w:t>9</w:t>
            </w:r>
          </w:p>
        </w:tc>
        <w:tc>
          <w:tcPr>
            <w:tcW w:w="8244" w:type="dxa"/>
            <w:shd w:val="clear" w:color="auto" w:fill="auto"/>
          </w:tcPr>
          <w:p w14:paraId="212F1812" w14:textId="6E2C05DE" w:rsidR="0026353D" w:rsidRPr="00370094" w:rsidRDefault="0026353D" w:rsidP="002635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Pr>
            </w:pPr>
            <w:r w:rsidRPr="00370094">
              <w:rPr>
                <w:rFonts w:asciiTheme="minorBidi" w:hAnsiTheme="minorBidi"/>
                <w:rtl/>
              </w:rPr>
              <w:t xml:space="preserve">מזכרת </w:t>
            </w:r>
            <w:r w:rsidR="008F4376">
              <w:rPr>
                <w:rFonts w:asciiTheme="minorBidi" w:hAnsiTheme="minorBidi" w:hint="cs"/>
                <w:rtl/>
              </w:rPr>
              <w:t xml:space="preserve">בשירות המדינה </w:t>
            </w:r>
            <w:r w:rsidR="008F4376">
              <w:rPr>
                <w:rFonts w:asciiTheme="minorBidi" w:hAnsiTheme="minorBidi"/>
                <w:rtl/>
              </w:rPr>
              <w:t>–</w:t>
            </w:r>
            <w:r w:rsidR="008F4376">
              <w:rPr>
                <w:rFonts w:asciiTheme="minorBidi" w:hAnsiTheme="minorBidi" w:hint="cs"/>
                <w:rtl/>
              </w:rPr>
              <w:t xml:space="preserve"> המזכרת ה</w:t>
            </w:r>
            <w:r w:rsidRPr="00370094">
              <w:rPr>
                <w:rFonts w:asciiTheme="minorBidi" w:hAnsiTheme="minorBidi"/>
                <w:rtl/>
              </w:rPr>
              <w:t>מגויסת</w:t>
            </w:r>
          </w:p>
        </w:tc>
      </w:tr>
      <w:tr w:rsidR="0026353D" w:rsidRPr="00370094" w14:paraId="4F96AB35" w14:textId="77777777" w:rsidTr="0026353D">
        <w:tc>
          <w:tcPr>
            <w:tcW w:w="709" w:type="dxa"/>
            <w:shd w:val="clear" w:color="auto" w:fill="auto"/>
          </w:tcPr>
          <w:p w14:paraId="74026B0B" w14:textId="77777777" w:rsidR="0026353D" w:rsidRPr="00370094" w:rsidRDefault="0026353D" w:rsidP="0026353D">
            <w:pPr>
              <w:spacing w:after="0" w:line="360" w:lineRule="auto"/>
              <w:rPr>
                <w:rFonts w:asciiTheme="minorBidi" w:hAnsiTheme="minorBidi"/>
                <w:rtl/>
              </w:rPr>
            </w:pPr>
            <w:r w:rsidRPr="00370094">
              <w:rPr>
                <w:rFonts w:asciiTheme="minorBidi" w:hAnsiTheme="minorBidi"/>
                <w:rtl/>
              </w:rPr>
              <w:t>10</w:t>
            </w:r>
          </w:p>
        </w:tc>
        <w:tc>
          <w:tcPr>
            <w:tcW w:w="8244" w:type="dxa"/>
            <w:shd w:val="clear" w:color="auto" w:fill="auto"/>
          </w:tcPr>
          <w:p w14:paraId="1BD182E1" w14:textId="121F5F72" w:rsidR="0026353D" w:rsidRPr="00370094" w:rsidRDefault="0026353D" w:rsidP="002635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sidRPr="00370094">
              <w:rPr>
                <w:rFonts w:asciiTheme="minorBidi" w:hAnsiTheme="minorBidi"/>
                <w:rtl/>
              </w:rPr>
              <w:t xml:space="preserve">ביקור </w:t>
            </w:r>
            <w:proofErr w:type="spellStart"/>
            <w:r>
              <w:rPr>
                <w:rFonts w:asciiTheme="minorBidi" w:hAnsiTheme="minorBidi" w:hint="cs"/>
                <w:rtl/>
              </w:rPr>
              <w:t>מוזיאלי</w:t>
            </w:r>
            <w:proofErr w:type="spellEnd"/>
          </w:p>
        </w:tc>
      </w:tr>
      <w:tr w:rsidR="0026353D" w:rsidRPr="00370094" w14:paraId="5D5F7DE5" w14:textId="77777777" w:rsidTr="0026353D">
        <w:tc>
          <w:tcPr>
            <w:tcW w:w="709" w:type="dxa"/>
            <w:shd w:val="clear" w:color="auto" w:fill="auto"/>
          </w:tcPr>
          <w:p w14:paraId="6232F64E" w14:textId="77777777" w:rsidR="0026353D" w:rsidRPr="00370094" w:rsidRDefault="0026353D" w:rsidP="0026353D">
            <w:pPr>
              <w:spacing w:after="0" w:line="360" w:lineRule="auto"/>
              <w:rPr>
                <w:rFonts w:asciiTheme="minorBidi" w:hAnsiTheme="minorBidi"/>
                <w:rtl/>
              </w:rPr>
            </w:pPr>
            <w:r w:rsidRPr="00370094">
              <w:rPr>
                <w:rFonts w:asciiTheme="minorBidi" w:hAnsiTheme="minorBidi"/>
                <w:rtl/>
              </w:rPr>
              <w:t>11</w:t>
            </w:r>
          </w:p>
        </w:tc>
        <w:tc>
          <w:tcPr>
            <w:tcW w:w="8244" w:type="dxa"/>
            <w:shd w:val="clear" w:color="auto" w:fill="auto"/>
          </w:tcPr>
          <w:p w14:paraId="581FF74F" w14:textId="77777777" w:rsidR="0026353D" w:rsidRPr="00370094" w:rsidRDefault="0026353D" w:rsidP="002635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sidRPr="00370094">
              <w:rPr>
                <w:rFonts w:asciiTheme="minorBidi" w:hAnsiTheme="minorBidi"/>
                <w:rtl/>
              </w:rPr>
              <w:t>מפגשים אישיים לקראת תרגיל מסכם</w:t>
            </w:r>
          </w:p>
        </w:tc>
      </w:tr>
      <w:tr w:rsidR="0026353D" w:rsidRPr="00370094" w14:paraId="77D4E6F8" w14:textId="77777777" w:rsidTr="0026353D">
        <w:tc>
          <w:tcPr>
            <w:tcW w:w="709" w:type="dxa"/>
            <w:shd w:val="clear" w:color="auto" w:fill="auto"/>
          </w:tcPr>
          <w:p w14:paraId="336D9F1F" w14:textId="77777777" w:rsidR="0026353D" w:rsidRPr="00370094" w:rsidRDefault="0026353D" w:rsidP="0026353D">
            <w:pPr>
              <w:spacing w:after="0" w:line="360" w:lineRule="auto"/>
              <w:rPr>
                <w:rFonts w:asciiTheme="minorBidi" w:hAnsiTheme="minorBidi"/>
                <w:rtl/>
              </w:rPr>
            </w:pPr>
            <w:r w:rsidRPr="00370094">
              <w:rPr>
                <w:rFonts w:asciiTheme="minorBidi" w:hAnsiTheme="minorBidi"/>
                <w:rtl/>
              </w:rPr>
              <w:t>12</w:t>
            </w:r>
          </w:p>
        </w:tc>
        <w:tc>
          <w:tcPr>
            <w:tcW w:w="8244" w:type="dxa"/>
            <w:shd w:val="clear" w:color="auto" w:fill="auto"/>
          </w:tcPr>
          <w:p w14:paraId="0F7E3571" w14:textId="77777777" w:rsidR="0026353D" w:rsidRPr="00370094" w:rsidRDefault="0026353D" w:rsidP="002635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sidRPr="00370094">
              <w:rPr>
                <w:rFonts w:asciiTheme="minorBidi" w:hAnsiTheme="minorBidi"/>
                <w:rtl/>
              </w:rPr>
              <w:t>מפגשים אישיים לקראת תרגיל מסכם</w:t>
            </w:r>
          </w:p>
        </w:tc>
      </w:tr>
      <w:tr w:rsidR="0026353D" w:rsidRPr="00370094" w14:paraId="73128E90" w14:textId="77777777" w:rsidTr="0026353D">
        <w:tc>
          <w:tcPr>
            <w:tcW w:w="709" w:type="dxa"/>
            <w:shd w:val="clear" w:color="auto" w:fill="auto"/>
          </w:tcPr>
          <w:p w14:paraId="3DADBDC4" w14:textId="77777777" w:rsidR="0026353D" w:rsidRPr="00370094" w:rsidRDefault="0026353D" w:rsidP="0026353D">
            <w:pPr>
              <w:spacing w:after="0" w:line="360" w:lineRule="auto"/>
              <w:rPr>
                <w:rFonts w:asciiTheme="minorBidi" w:hAnsiTheme="minorBidi"/>
                <w:rtl/>
              </w:rPr>
            </w:pPr>
            <w:r w:rsidRPr="00370094">
              <w:rPr>
                <w:rFonts w:asciiTheme="minorBidi" w:hAnsiTheme="minorBidi"/>
                <w:rtl/>
              </w:rPr>
              <w:t>13</w:t>
            </w:r>
          </w:p>
        </w:tc>
        <w:tc>
          <w:tcPr>
            <w:tcW w:w="8244" w:type="dxa"/>
            <w:shd w:val="clear" w:color="auto" w:fill="auto"/>
          </w:tcPr>
          <w:p w14:paraId="4D55E3D7" w14:textId="77777777" w:rsidR="0026353D" w:rsidRPr="00370094" w:rsidRDefault="0026353D" w:rsidP="002635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sidRPr="00370094">
              <w:rPr>
                <w:rFonts w:asciiTheme="minorBidi" w:hAnsiTheme="minorBidi"/>
                <w:rtl/>
              </w:rPr>
              <w:t>סיכום הסמסטר והצבת התערוכה</w:t>
            </w:r>
          </w:p>
        </w:tc>
      </w:tr>
    </w:tbl>
    <w:p w14:paraId="29F413E3" w14:textId="77777777" w:rsidR="00963431" w:rsidRPr="00370094" w:rsidRDefault="00963431" w:rsidP="00564489">
      <w:pPr>
        <w:spacing w:after="0" w:line="360" w:lineRule="auto"/>
        <w:jc w:val="both"/>
        <w:rPr>
          <w:rFonts w:asciiTheme="minorBidi" w:hAnsiTheme="minorBidi"/>
          <w:rtl/>
        </w:rPr>
      </w:pPr>
    </w:p>
    <w:p w14:paraId="13ABC2C2" w14:textId="77777777" w:rsidR="003834A1" w:rsidRPr="00370094" w:rsidRDefault="003834A1" w:rsidP="00564489">
      <w:pPr>
        <w:spacing w:after="0" w:line="360" w:lineRule="auto"/>
        <w:jc w:val="both"/>
        <w:rPr>
          <w:rFonts w:asciiTheme="minorBidi" w:hAnsiTheme="minorBidi"/>
          <w:b/>
          <w:bCs/>
          <w:rtl/>
        </w:rPr>
      </w:pPr>
      <w:r w:rsidRPr="00370094">
        <w:rPr>
          <w:rFonts w:asciiTheme="minorBidi" w:hAnsiTheme="minorBidi"/>
          <w:b/>
          <w:bCs/>
          <w:u w:val="single"/>
          <w:rtl/>
        </w:rPr>
        <w:t xml:space="preserve">נהלי נוכחות: </w:t>
      </w:r>
      <w:r w:rsidRPr="00370094">
        <w:rPr>
          <w:rFonts w:asciiTheme="minorBidi" w:hAnsiTheme="minorBidi"/>
          <w:rtl/>
        </w:rPr>
        <w:t>(</w:t>
      </w:r>
      <w:r w:rsidR="003C7742" w:rsidRPr="00370094">
        <w:rPr>
          <w:rFonts w:asciiTheme="minorBidi" w:hAnsiTheme="minorBidi"/>
          <w:rtl/>
        </w:rPr>
        <w:t>על כל סטודנט/</w:t>
      </w:r>
      <w:proofErr w:type="spellStart"/>
      <w:r w:rsidR="003C7742" w:rsidRPr="00370094">
        <w:rPr>
          <w:rFonts w:asciiTheme="minorBidi" w:hAnsiTheme="minorBidi"/>
          <w:rtl/>
        </w:rPr>
        <w:t>ית</w:t>
      </w:r>
      <w:proofErr w:type="spellEnd"/>
      <w:r w:rsidR="003C7742" w:rsidRPr="00370094">
        <w:rPr>
          <w:rFonts w:asciiTheme="minorBidi" w:hAnsiTheme="minorBidi"/>
          <w:rtl/>
        </w:rPr>
        <w:t xml:space="preserve"> </w:t>
      </w:r>
      <w:r w:rsidR="00963BC0" w:rsidRPr="00370094">
        <w:rPr>
          <w:rFonts w:asciiTheme="minorBidi" w:hAnsiTheme="minorBidi"/>
          <w:rtl/>
        </w:rPr>
        <w:t>להשתתף ב-</w:t>
      </w:r>
      <w:r w:rsidR="003C7742" w:rsidRPr="00370094">
        <w:rPr>
          <w:rFonts w:asciiTheme="minorBidi" w:hAnsiTheme="minorBidi"/>
          <w:rtl/>
        </w:rPr>
        <w:t>80%</w:t>
      </w:r>
      <w:r w:rsidR="00963BC0" w:rsidRPr="00370094">
        <w:rPr>
          <w:rFonts w:asciiTheme="minorBidi" w:hAnsiTheme="minorBidi"/>
          <w:rtl/>
        </w:rPr>
        <w:t xml:space="preserve"> לפחות ממפגשי הקורס</w:t>
      </w:r>
      <w:r w:rsidRPr="00370094">
        <w:rPr>
          <w:rFonts w:asciiTheme="minorBidi" w:hAnsiTheme="minorBidi"/>
          <w:rtl/>
        </w:rPr>
        <w:t>)</w:t>
      </w:r>
    </w:p>
    <w:p w14:paraId="2E34FCD6" w14:textId="77777777" w:rsidR="003834A1" w:rsidRPr="00370094" w:rsidRDefault="003834A1" w:rsidP="00A23E27">
      <w:pPr>
        <w:spacing w:after="0" w:line="360" w:lineRule="auto"/>
        <w:jc w:val="both"/>
        <w:rPr>
          <w:rFonts w:asciiTheme="minorBidi" w:hAnsiTheme="minorBidi"/>
          <w:rtl/>
        </w:rPr>
      </w:pPr>
      <w:r w:rsidRPr="00370094">
        <w:rPr>
          <w:rFonts w:asciiTheme="minorBidi" w:hAnsiTheme="minorBidi"/>
          <w:b/>
          <w:bCs/>
          <w:u w:val="single"/>
          <w:rtl/>
        </w:rPr>
        <w:t xml:space="preserve">שיטת ההוראה: </w:t>
      </w:r>
      <w:r w:rsidR="00A23E27" w:rsidRPr="00370094">
        <w:rPr>
          <w:rFonts w:asciiTheme="minorBidi" w:hAnsiTheme="minorBidi"/>
          <w:rtl/>
        </w:rPr>
        <w:t xml:space="preserve">פרונטלי בשילוב סטודיו. אחד המפגשים יוקדש לסיור </w:t>
      </w:r>
      <w:proofErr w:type="spellStart"/>
      <w:r w:rsidR="00A23E27" w:rsidRPr="00370094">
        <w:rPr>
          <w:rFonts w:asciiTheme="minorBidi" w:hAnsiTheme="minorBidi"/>
          <w:rtl/>
        </w:rPr>
        <w:t>מוזיאלי</w:t>
      </w:r>
      <w:proofErr w:type="spellEnd"/>
    </w:p>
    <w:p w14:paraId="41D45F3B" w14:textId="77777777" w:rsidR="003834A1" w:rsidRPr="00370094" w:rsidRDefault="00963431" w:rsidP="00564489">
      <w:pPr>
        <w:spacing w:after="0" w:line="360" w:lineRule="auto"/>
        <w:jc w:val="both"/>
        <w:rPr>
          <w:rFonts w:asciiTheme="minorBidi" w:hAnsiTheme="minorBidi"/>
          <w:rtl/>
        </w:rPr>
      </w:pPr>
      <w:r w:rsidRPr="00370094">
        <w:rPr>
          <w:rFonts w:asciiTheme="minorBidi" w:hAnsiTheme="minorBidi"/>
          <w:b/>
          <w:bCs/>
          <w:u w:val="single"/>
          <w:rtl/>
        </w:rPr>
        <w:t>מטלות הסטודנטים</w:t>
      </w:r>
      <w:r w:rsidR="000926E4" w:rsidRPr="00370094">
        <w:rPr>
          <w:rFonts w:asciiTheme="minorBidi" w:hAnsiTheme="minorBidi"/>
          <w:b/>
          <w:bCs/>
          <w:u w:val="single"/>
          <w:rtl/>
        </w:rPr>
        <w:t>/יות</w:t>
      </w:r>
      <w:r w:rsidRPr="00370094">
        <w:rPr>
          <w:rFonts w:asciiTheme="minorBidi" w:hAnsiTheme="minorBidi"/>
          <w:b/>
          <w:bCs/>
          <w:u w:val="single"/>
          <w:rtl/>
        </w:rPr>
        <w:t xml:space="preserve"> במהלך הקורס</w:t>
      </w:r>
      <w:r w:rsidR="003834A1" w:rsidRPr="00370094">
        <w:rPr>
          <w:rFonts w:asciiTheme="minorBidi" w:hAnsiTheme="minorBidi"/>
          <w:b/>
          <w:bCs/>
          <w:u w:val="single"/>
          <w:rtl/>
        </w:rPr>
        <w:t xml:space="preserve">: </w:t>
      </w:r>
      <w:r w:rsidR="003834A1" w:rsidRPr="00370094">
        <w:rPr>
          <w:rFonts w:asciiTheme="minorBidi" w:hAnsiTheme="minorBidi"/>
          <w:rtl/>
        </w:rPr>
        <w:t>(יש לפרט את מטלות/תרגילי הביניים ואת המטלה הסופית)</w:t>
      </w:r>
    </w:p>
    <w:p w14:paraId="0B562AD6" w14:textId="7EC51FF5" w:rsidR="00836A50" w:rsidRPr="00370094" w:rsidRDefault="00836A50" w:rsidP="00564489">
      <w:pPr>
        <w:spacing w:after="0" w:line="360" w:lineRule="auto"/>
        <w:jc w:val="both"/>
        <w:rPr>
          <w:rFonts w:asciiTheme="minorBidi" w:hAnsiTheme="minorBidi"/>
          <w:rtl/>
        </w:rPr>
      </w:pPr>
      <w:r w:rsidRPr="00370094">
        <w:rPr>
          <w:rFonts w:asciiTheme="minorBidi" w:hAnsiTheme="minorBidi"/>
          <w:rtl/>
        </w:rPr>
        <w:t>מטלות ביניים: אפיון נרטיבי וחזותי של אתר תיירות</w:t>
      </w:r>
    </w:p>
    <w:p w14:paraId="03B60367" w14:textId="77777777" w:rsidR="003834A1" w:rsidRPr="00370094" w:rsidRDefault="00A23E27" w:rsidP="00564489">
      <w:pPr>
        <w:spacing w:after="0" w:line="360" w:lineRule="auto"/>
        <w:jc w:val="both"/>
        <w:rPr>
          <w:rFonts w:asciiTheme="minorBidi" w:hAnsiTheme="minorBidi"/>
          <w:rtl/>
        </w:rPr>
      </w:pPr>
      <w:r w:rsidRPr="00370094">
        <w:rPr>
          <w:rFonts w:asciiTheme="minorBidi" w:hAnsiTheme="minorBidi"/>
          <w:rtl/>
        </w:rPr>
        <w:t xml:space="preserve">מטלה סופית – עיצוב מזכרת לאתר </w:t>
      </w:r>
      <w:r w:rsidR="00836A50" w:rsidRPr="00370094">
        <w:rPr>
          <w:rFonts w:asciiTheme="minorBidi" w:hAnsiTheme="minorBidi"/>
          <w:rtl/>
        </w:rPr>
        <w:t>ה</w:t>
      </w:r>
      <w:r w:rsidRPr="00370094">
        <w:rPr>
          <w:rFonts w:asciiTheme="minorBidi" w:hAnsiTheme="minorBidi"/>
          <w:rtl/>
        </w:rPr>
        <w:t xml:space="preserve">תיירות </w:t>
      </w:r>
    </w:p>
    <w:p w14:paraId="78AD279C" w14:textId="77777777" w:rsidR="00963431" w:rsidRPr="00370094" w:rsidRDefault="00963431" w:rsidP="00564489">
      <w:pPr>
        <w:spacing w:after="0" w:line="360" w:lineRule="auto"/>
        <w:jc w:val="both"/>
        <w:rPr>
          <w:rFonts w:asciiTheme="minorBidi" w:hAnsiTheme="minorBidi"/>
          <w:rtl/>
        </w:rPr>
      </w:pPr>
      <w:r w:rsidRPr="00370094">
        <w:rPr>
          <w:rFonts w:asciiTheme="minorBidi" w:hAnsiTheme="minorBidi"/>
          <w:b/>
          <w:bCs/>
          <w:u w:val="single"/>
          <w:rtl/>
        </w:rPr>
        <w:t>אופן חישוב הציון</w:t>
      </w:r>
      <w:r w:rsidR="003834A1" w:rsidRPr="00370094">
        <w:rPr>
          <w:rFonts w:asciiTheme="minorBidi" w:hAnsiTheme="minorBidi"/>
          <w:b/>
          <w:bCs/>
          <w:u w:val="single"/>
          <w:rtl/>
        </w:rPr>
        <w:t xml:space="preserve"> לסטודנט/</w:t>
      </w:r>
      <w:proofErr w:type="spellStart"/>
      <w:r w:rsidR="003834A1" w:rsidRPr="00370094">
        <w:rPr>
          <w:rFonts w:asciiTheme="minorBidi" w:hAnsiTheme="minorBidi"/>
          <w:b/>
          <w:bCs/>
          <w:u w:val="single"/>
          <w:rtl/>
        </w:rPr>
        <w:t>ית</w:t>
      </w:r>
      <w:proofErr w:type="spellEnd"/>
      <w:r w:rsidRPr="00370094">
        <w:rPr>
          <w:rFonts w:asciiTheme="minorBidi" w:hAnsiTheme="minorBidi"/>
          <w:b/>
          <w:bCs/>
          <w:u w:val="single"/>
          <w:rtl/>
        </w:rPr>
        <w:t xml:space="preserve">: </w:t>
      </w:r>
      <w:r w:rsidR="003834A1" w:rsidRPr="00370094">
        <w:rPr>
          <w:rFonts w:asciiTheme="minorBidi" w:hAnsiTheme="minorBidi"/>
          <w:rtl/>
        </w:rPr>
        <w:t>(</w:t>
      </w:r>
      <w:r w:rsidR="00836A50" w:rsidRPr="00370094">
        <w:rPr>
          <w:rFonts w:asciiTheme="minorBidi" w:hAnsiTheme="minorBidi"/>
          <w:rtl/>
        </w:rPr>
        <w:t>1</w:t>
      </w:r>
      <w:r w:rsidR="003834A1" w:rsidRPr="00370094">
        <w:rPr>
          <w:rFonts w:asciiTheme="minorBidi" w:hAnsiTheme="minorBidi"/>
          <w:rtl/>
        </w:rPr>
        <w:t xml:space="preserve">0% נוכחות, </w:t>
      </w:r>
      <w:r w:rsidR="00A23E27" w:rsidRPr="00370094">
        <w:rPr>
          <w:rFonts w:asciiTheme="minorBidi" w:hAnsiTheme="minorBidi"/>
          <w:rtl/>
        </w:rPr>
        <w:t>3</w:t>
      </w:r>
      <w:r w:rsidR="003834A1" w:rsidRPr="00370094">
        <w:rPr>
          <w:rFonts w:asciiTheme="minorBidi" w:hAnsiTheme="minorBidi"/>
          <w:rtl/>
        </w:rPr>
        <w:t>0% תרגיל</w:t>
      </w:r>
      <w:r w:rsidR="00A23E27" w:rsidRPr="00370094">
        <w:rPr>
          <w:rFonts w:asciiTheme="minorBidi" w:hAnsiTheme="minorBidi"/>
          <w:rtl/>
        </w:rPr>
        <w:t>י</w:t>
      </w:r>
      <w:r w:rsidR="003834A1" w:rsidRPr="00370094">
        <w:rPr>
          <w:rFonts w:asciiTheme="minorBidi" w:hAnsiTheme="minorBidi"/>
          <w:rtl/>
        </w:rPr>
        <w:t xml:space="preserve"> ביניים, </w:t>
      </w:r>
      <w:r w:rsidR="00836A50" w:rsidRPr="00370094">
        <w:rPr>
          <w:rFonts w:asciiTheme="minorBidi" w:hAnsiTheme="minorBidi"/>
          <w:rtl/>
        </w:rPr>
        <w:t>6</w:t>
      </w:r>
      <w:r w:rsidR="003834A1" w:rsidRPr="00370094">
        <w:rPr>
          <w:rFonts w:asciiTheme="minorBidi" w:hAnsiTheme="minorBidi"/>
          <w:rtl/>
        </w:rPr>
        <w:t>0% מטלה סופית)</w:t>
      </w:r>
    </w:p>
    <w:p w14:paraId="25D5776C" w14:textId="77777777" w:rsidR="00564489" w:rsidRPr="00370094" w:rsidRDefault="00564489" w:rsidP="00564489">
      <w:pPr>
        <w:spacing w:after="0" w:line="360" w:lineRule="auto"/>
        <w:jc w:val="both"/>
        <w:rPr>
          <w:rFonts w:asciiTheme="minorBidi" w:hAnsiTheme="minorBidi"/>
          <w:u w:val="single"/>
          <w:rtl/>
        </w:rPr>
      </w:pPr>
    </w:p>
    <w:p w14:paraId="09532582" w14:textId="77777777" w:rsidR="00963431" w:rsidRPr="00370094" w:rsidRDefault="00963431" w:rsidP="00564489">
      <w:pPr>
        <w:spacing w:after="0" w:line="360" w:lineRule="auto"/>
        <w:jc w:val="both"/>
        <w:rPr>
          <w:rFonts w:asciiTheme="minorBidi" w:hAnsiTheme="minorBidi"/>
          <w:b/>
          <w:bCs/>
          <w:u w:val="single"/>
          <w:rtl/>
        </w:rPr>
      </w:pPr>
      <w:r w:rsidRPr="00370094">
        <w:rPr>
          <w:rFonts w:asciiTheme="minorBidi" w:hAnsiTheme="minorBidi"/>
          <w:b/>
          <w:bCs/>
          <w:u w:val="single"/>
          <w:rtl/>
        </w:rPr>
        <w:t>רשימת קריאה</w:t>
      </w:r>
      <w:r w:rsidR="00253B71" w:rsidRPr="00370094">
        <w:rPr>
          <w:rFonts w:asciiTheme="minorBidi" w:hAnsiTheme="minorBidi"/>
          <w:b/>
          <w:bCs/>
          <w:u w:val="single"/>
          <w:rtl/>
        </w:rPr>
        <w:t xml:space="preserve"> (ביבליוגרפיה)</w:t>
      </w:r>
      <w:r w:rsidRPr="00370094">
        <w:rPr>
          <w:rFonts w:asciiTheme="minorBidi" w:hAnsiTheme="minorBidi"/>
          <w:b/>
          <w:bCs/>
          <w:u w:val="single"/>
          <w:rtl/>
        </w:rPr>
        <w:t xml:space="preserve">: </w:t>
      </w:r>
    </w:p>
    <w:p w14:paraId="55D29357" w14:textId="350D096E" w:rsidR="00963431" w:rsidRPr="00370094" w:rsidRDefault="00963431" w:rsidP="00564489">
      <w:pPr>
        <w:spacing w:after="0" w:line="360" w:lineRule="auto"/>
        <w:jc w:val="both"/>
        <w:rPr>
          <w:rFonts w:asciiTheme="minorBidi" w:hAnsiTheme="minorBidi"/>
          <w:u w:val="single"/>
          <w:rtl/>
        </w:rPr>
      </w:pPr>
      <w:r w:rsidRPr="00370094">
        <w:rPr>
          <w:rFonts w:asciiTheme="minorBidi" w:hAnsiTheme="minorBidi"/>
          <w:u w:val="single"/>
          <w:rtl/>
        </w:rPr>
        <w:t>קריאת חובה:</w:t>
      </w:r>
    </w:p>
    <w:p w14:paraId="4E32B20E" w14:textId="77777777" w:rsidR="00A84653" w:rsidRPr="00370094" w:rsidRDefault="00A84653" w:rsidP="00A84653">
      <w:pPr>
        <w:rPr>
          <w:rFonts w:asciiTheme="minorBidi" w:hAnsiTheme="minorBidi"/>
          <w:i/>
          <w:sz w:val="21"/>
          <w:szCs w:val="21"/>
          <w:rtl/>
        </w:rPr>
      </w:pPr>
      <w:proofErr w:type="spellStart"/>
      <w:r w:rsidRPr="00370094">
        <w:rPr>
          <w:rFonts w:asciiTheme="minorBidi" w:hAnsiTheme="minorBidi"/>
          <w:i/>
          <w:sz w:val="21"/>
          <w:szCs w:val="21"/>
          <w:rtl/>
        </w:rPr>
        <w:t>אדורנו</w:t>
      </w:r>
      <w:proofErr w:type="spellEnd"/>
      <w:r w:rsidRPr="00370094">
        <w:rPr>
          <w:rFonts w:asciiTheme="minorBidi" w:hAnsiTheme="minorBidi"/>
          <w:i/>
          <w:sz w:val="21"/>
          <w:szCs w:val="21"/>
          <w:rtl/>
        </w:rPr>
        <w:t xml:space="preserve">, ת. </w:t>
      </w:r>
      <w:proofErr w:type="spellStart"/>
      <w:r w:rsidRPr="00370094">
        <w:rPr>
          <w:rFonts w:asciiTheme="minorBidi" w:hAnsiTheme="minorBidi"/>
          <w:i/>
          <w:sz w:val="21"/>
          <w:szCs w:val="21"/>
          <w:rtl/>
        </w:rPr>
        <w:t>והורקהיימר</w:t>
      </w:r>
      <w:proofErr w:type="spellEnd"/>
      <w:r w:rsidRPr="00370094">
        <w:rPr>
          <w:rFonts w:asciiTheme="minorBidi" w:hAnsiTheme="minorBidi"/>
          <w:i/>
          <w:sz w:val="21"/>
          <w:szCs w:val="21"/>
          <w:rtl/>
        </w:rPr>
        <w:t>, מ. 1993 [1947]. "תעשיית תרבות: נאורות כהונאת המונים", בתוך: אסכולת פרנקפורט (מבחר) תרגם מגרמנית דוד ארן. תל-אביב: ספרית פועלים, הוצאת הקיבוץ הארצי, עמ' 158-199.</w:t>
      </w:r>
    </w:p>
    <w:p w14:paraId="629B337E" w14:textId="77777777" w:rsidR="00A84653" w:rsidRPr="00370094" w:rsidRDefault="00A84653" w:rsidP="00A84653">
      <w:pPr>
        <w:rPr>
          <w:rFonts w:asciiTheme="minorBidi" w:eastAsia="Times New Roman" w:hAnsiTheme="minorBidi"/>
          <w:sz w:val="21"/>
          <w:szCs w:val="21"/>
          <w:rtl/>
        </w:rPr>
      </w:pPr>
      <w:proofErr w:type="spellStart"/>
      <w:r w:rsidRPr="00370094">
        <w:rPr>
          <w:rFonts w:asciiTheme="minorBidi" w:eastAsia="Times New Roman" w:hAnsiTheme="minorBidi"/>
          <w:sz w:val="21"/>
          <w:szCs w:val="21"/>
          <w:rtl/>
        </w:rPr>
        <w:t>בודריאר</w:t>
      </w:r>
      <w:proofErr w:type="spellEnd"/>
      <w:r w:rsidRPr="00370094">
        <w:rPr>
          <w:rFonts w:asciiTheme="minorBidi" w:eastAsia="Times New Roman" w:hAnsiTheme="minorBidi"/>
          <w:sz w:val="21"/>
          <w:szCs w:val="21"/>
          <w:rtl/>
        </w:rPr>
        <w:t xml:space="preserve">, ז. 2000 [1986]. </w:t>
      </w:r>
      <w:r w:rsidRPr="00370094">
        <w:rPr>
          <w:rFonts w:asciiTheme="minorBidi" w:eastAsia="Times New Roman" w:hAnsiTheme="minorBidi"/>
          <w:i/>
          <w:iCs/>
          <w:sz w:val="21"/>
          <w:szCs w:val="21"/>
          <w:rtl/>
        </w:rPr>
        <w:t>אמריקה</w:t>
      </w:r>
      <w:r w:rsidRPr="00370094">
        <w:rPr>
          <w:rFonts w:asciiTheme="minorBidi" w:eastAsia="Times New Roman" w:hAnsiTheme="minorBidi"/>
          <w:sz w:val="21"/>
          <w:szCs w:val="21"/>
          <w:rtl/>
        </w:rPr>
        <w:t xml:space="preserve">. </w:t>
      </w:r>
      <w:r w:rsidRPr="00370094">
        <w:rPr>
          <w:rFonts w:asciiTheme="minorBidi" w:hAnsiTheme="minorBidi"/>
          <w:sz w:val="21"/>
          <w:szCs w:val="21"/>
          <w:rtl/>
        </w:rPr>
        <w:t xml:space="preserve">תרגמה מצרפתית מור </w:t>
      </w:r>
      <w:proofErr w:type="spellStart"/>
      <w:r w:rsidRPr="00370094">
        <w:rPr>
          <w:rFonts w:asciiTheme="minorBidi" w:hAnsiTheme="minorBidi"/>
          <w:sz w:val="21"/>
          <w:szCs w:val="21"/>
          <w:rtl/>
        </w:rPr>
        <w:t>קדישזון</w:t>
      </w:r>
      <w:proofErr w:type="spellEnd"/>
      <w:r w:rsidRPr="00370094">
        <w:rPr>
          <w:rFonts w:asciiTheme="minorBidi" w:eastAsia="Times New Roman" w:hAnsiTheme="minorBidi"/>
          <w:sz w:val="21"/>
          <w:szCs w:val="21"/>
          <w:rtl/>
        </w:rPr>
        <w:t>, תל אביב: בבל.</w:t>
      </w:r>
    </w:p>
    <w:p w14:paraId="1D8B5EE1" w14:textId="6E0AE164" w:rsidR="00A84653" w:rsidRPr="00370094" w:rsidRDefault="00A84653" w:rsidP="00A84653">
      <w:pPr>
        <w:rPr>
          <w:rFonts w:asciiTheme="minorBidi" w:hAnsiTheme="minorBidi"/>
          <w:sz w:val="21"/>
          <w:szCs w:val="21"/>
          <w:rtl/>
        </w:rPr>
      </w:pPr>
      <w:proofErr w:type="spellStart"/>
      <w:r w:rsidRPr="00370094">
        <w:rPr>
          <w:rFonts w:asciiTheme="minorBidi" w:hAnsiTheme="minorBidi"/>
          <w:sz w:val="21"/>
          <w:szCs w:val="21"/>
          <w:rtl/>
        </w:rPr>
        <w:t>דרידה</w:t>
      </w:r>
      <w:proofErr w:type="spellEnd"/>
      <w:r w:rsidRPr="00370094">
        <w:rPr>
          <w:rFonts w:asciiTheme="minorBidi" w:hAnsiTheme="minorBidi"/>
          <w:sz w:val="21"/>
          <w:szCs w:val="21"/>
          <w:rtl/>
        </w:rPr>
        <w:t xml:space="preserve">, ז'. 2006. </w:t>
      </w:r>
      <w:r w:rsidRPr="00370094">
        <w:rPr>
          <w:rFonts w:asciiTheme="minorBidi" w:hAnsiTheme="minorBidi"/>
          <w:i/>
          <w:iCs/>
          <w:sz w:val="21"/>
          <w:szCs w:val="21"/>
          <w:rtl/>
        </w:rPr>
        <w:t>מחלת ארכיב</w:t>
      </w:r>
      <w:r w:rsidRPr="00370094">
        <w:rPr>
          <w:rFonts w:asciiTheme="minorBidi" w:hAnsiTheme="minorBidi"/>
          <w:sz w:val="21"/>
          <w:szCs w:val="21"/>
          <w:rtl/>
        </w:rPr>
        <w:t>. תרגמה מצרפתית מיכל בן נפתלי. תל אביב: רסלינג.</w:t>
      </w:r>
    </w:p>
    <w:p w14:paraId="502FA0A5" w14:textId="56247EAC" w:rsidR="00A84653" w:rsidRDefault="00F94591" w:rsidP="00564489">
      <w:pPr>
        <w:spacing w:after="0" w:line="360" w:lineRule="auto"/>
        <w:jc w:val="both"/>
        <w:rPr>
          <w:rFonts w:asciiTheme="minorBidi" w:eastAsia="Times New Roman" w:hAnsiTheme="minorBidi"/>
          <w:kern w:val="36"/>
          <w:rtl/>
          <w:lang w:val="en-IL" w:eastAsia="en-IL"/>
        </w:rPr>
      </w:pPr>
      <w:r w:rsidRPr="00370094">
        <w:rPr>
          <w:rFonts w:asciiTheme="minorBidi" w:eastAsia="Times New Roman" w:hAnsiTheme="minorBidi"/>
          <w:kern w:val="36"/>
          <w:rtl/>
          <w:lang w:val="en-IL" w:eastAsia="en-IL"/>
        </w:rPr>
        <w:t xml:space="preserve">לאטור, ב. 2014."על תיווך טכני – פילוסופיה, סוציולוגיה, גנאלוגיה", </w:t>
      </w:r>
      <w:r w:rsidRPr="00370094">
        <w:rPr>
          <w:rFonts w:asciiTheme="minorBidi" w:eastAsia="Times New Roman" w:hAnsiTheme="minorBidi"/>
          <w:i/>
          <w:iCs/>
          <w:kern w:val="36"/>
          <w:rtl/>
          <w:lang w:val="en-IL" w:eastAsia="en-IL"/>
        </w:rPr>
        <w:t>בצלאל: כתב עת לתרבות חזותית וחומרית 1</w:t>
      </w:r>
      <w:r w:rsidRPr="00370094">
        <w:rPr>
          <w:rFonts w:asciiTheme="minorBidi" w:eastAsia="Times New Roman" w:hAnsiTheme="minorBidi"/>
          <w:kern w:val="36"/>
          <w:rtl/>
          <w:lang w:val="en-IL" w:eastAsia="en-IL"/>
        </w:rPr>
        <w:t xml:space="preserve"> (אוגוסט 2014), </w:t>
      </w:r>
      <w:r w:rsidRPr="00370094">
        <w:rPr>
          <w:rFonts w:asciiTheme="minorBidi" w:eastAsia="Times New Roman" w:hAnsiTheme="minorBidi"/>
          <w:kern w:val="36"/>
          <w:lang w:val="en-IL" w:eastAsia="en-IL"/>
        </w:rPr>
        <w:t>http://journal.bezalel.ac.il/archive/280</w:t>
      </w:r>
      <w:r w:rsidRPr="00370094">
        <w:rPr>
          <w:rFonts w:asciiTheme="minorBidi" w:eastAsia="Times New Roman" w:hAnsiTheme="minorBidi"/>
          <w:kern w:val="36"/>
          <w:rtl/>
          <w:lang w:val="en-IL" w:eastAsia="en-IL"/>
        </w:rPr>
        <w:tab/>
      </w:r>
    </w:p>
    <w:p w14:paraId="2311412E" w14:textId="2D6E7446" w:rsidR="00EC288C" w:rsidRPr="00370094" w:rsidRDefault="00EC288C" w:rsidP="00564489">
      <w:pPr>
        <w:spacing w:after="0" w:line="360" w:lineRule="auto"/>
        <w:jc w:val="both"/>
        <w:rPr>
          <w:rFonts w:asciiTheme="minorBidi" w:eastAsia="Times New Roman" w:hAnsiTheme="minorBidi"/>
          <w:kern w:val="36"/>
          <w:lang w:val="en-IL" w:eastAsia="en-IL"/>
        </w:rPr>
      </w:pPr>
      <w:r>
        <w:rPr>
          <w:rFonts w:ascii="Arial" w:hAnsi="Arial" w:cs="Arial"/>
          <w:rtl/>
        </w:rPr>
        <w:t xml:space="preserve">מוס, </w:t>
      </w:r>
      <w:r>
        <w:rPr>
          <w:rFonts w:ascii="Arial" w:hAnsi="Arial" w:cs="Arial" w:hint="cs"/>
          <w:rtl/>
        </w:rPr>
        <w:t xml:space="preserve">מ. </w:t>
      </w:r>
      <w:r>
        <w:rPr>
          <w:rFonts w:ascii="Arial" w:hAnsi="Arial" w:cs="Arial"/>
          <w:rtl/>
        </w:rPr>
        <w:t xml:space="preserve">המסה על המתנה. תל-אביב. רסלינג. עם. 33-41 (מבוא) ו- 113-135 (מסקנות)  </w:t>
      </w:r>
    </w:p>
    <w:p w14:paraId="1089184A" w14:textId="77777777" w:rsidR="00F94591" w:rsidRPr="00370094" w:rsidRDefault="00F94591" w:rsidP="00564489">
      <w:pPr>
        <w:spacing w:after="0" w:line="360" w:lineRule="auto"/>
        <w:jc w:val="both"/>
        <w:rPr>
          <w:rFonts w:asciiTheme="minorBidi" w:eastAsia="Times New Roman" w:hAnsiTheme="minorBidi"/>
          <w:kern w:val="36"/>
          <w:lang w:val="en-GB" w:eastAsia="en-IL"/>
        </w:rPr>
      </w:pPr>
    </w:p>
    <w:p w14:paraId="4AADEF69" w14:textId="22846A1D" w:rsidR="0055124D" w:rsidRPr="00370094" w:rsidRDefault="0055124D" w:rsidP="00F94591">
      <w:pPr>
        <w:autoSpaceDE w:val="0"/>
        <w:autoSpaceDN w:val="0"/>
        <w:bidi w:val="0"/>
        <w:adjustRightInd w:val="0"/>
        <w:spacing w:after="0" w:line="240" w:lineRule="auto"/>
        <w:rPr>
          <w:rFonts w:asciiTheme="minorBidi" w:hAnsiTheme="minorBidi"/>
          <w:i/>
          <w:iCs/>
        </w:rPr>
      </w:pPr>
      <w:r w:rsidRPr="00370094">
        <w:rPr>
          <w:rFonts w:asciiTheme="minorBidi" w:hAnsiTheme="minorBidi"/>
        </w:rPr>
        <w:t xml:space="preserve">Bal, M. 1994. </w:t>
      </w:r>
      <w:r w:rsidR="00F22F26" w:rsidRPr="00370094">
        <w:rPr>
          <w:rFonts w:asciiTheme="minorBidi" w:hAnsiTheme="minorBidi"/>
        </w:rPr>
        <w:t>“</w:t>
      </w:r>
      <w:r w:rsidRPr="00370094">
        <w:rPr>
          <w:rFonts w:asciiTheme="minorBidi" w:hAnsiTheme="minorBidi"/>
        </w:rPr>
        <w:t xml:space="preserve">Telling Objects: A Narrative Perspective on </w:t>
      </w:r>
      <w:proofErr w:type="gramStart"/>
      <w:r w:rsidRPr="00370094">
        <w:rPr>
          <w:rFonts w:asciiTheme="minorBidi" w:hAnsiTheme="minorBidi"/>
        </w:rPr>
        <w:t>Collecting</w:t>
      </w:r>
      <w:r w:rsidR="00F22F26" w:rsidRPr="00370094">
        <w:rPr>
          <w:rFonts w:asciiTheme="minorBidi" w:hAnsiTheme="minorBidi"/>
        </w:rPr>
        <w:t>“</w:t>
      </w:r>
      <w:proofErr w:type="gramEnd"/>
      <w:r w:rsidRPr="00370094">
        <w:rPr>
          <w:rFonts w:asciiTheme="minorBidi" w:hAnsiTheme="minorBidi"/>
          <w:i/>
          <w:iCs/>
        </w:rPr>
        <w:t>.</w:t>
      </w:r>
      <w:r w:rsidR="007C152B">
        <w:rPr>
          <w:rFonts w:asciiTheme="minorBidi" w:hAnsiTheme="minorBidi"/>
          <w:i/>
          <w:iCs/>
        </w:rPr>
        <w:t xml:space="preserve"> </w:t>
      </w:r>
      <w:r w:rsidR="00F22F26" w:rsidRPr="00370094">
        <w:rPr>
          <w:rFonts w:asciiTheme="minorBidi" w:hAnsiTheme="minorBidi"/>
          <w:i/>
          <w:iCs/>
        </w:rPr>
        <w:t xml:space="preserve">in: </w:t>
      </w:r>
      <w:r w:rsidRPr="00370094">
        <w:rPr>
          <w:rFonts w:asciiTheme="minorBidi" w:hAnsiTheme="minorBidi"/>
          <w:i/>
          <w:iCs/>
        </w:rPr>
        <w:t xml:space="preserve"> The Cultures of Collecting</w:t>
      </w:r>
      <w:r w:rsidRPr="00370094">
        <w:rPr>
          <w:rFonts w:asciiTheme="minorBidi" w:hAnsiTheme="minorBidi"/>
        </w:rPr>
        <w:t xml:space="preserve">, </w:t>
      </w:r>
      <w:r w:rsidRPr="00370094">
        <w:rPr>
          <w:rFonts w:asciiTheme="minorBidi" w:hAnsiTheme="minorBidi"/>
          <w:i/>
          <w:iCs/>
        </w:rPr>
        <w:t>9</w:t>
      </w:r>
      <w:r w:rsidR="00F22F26" w:rsidRPr="00370094">
        <w:rPr>
          <w:rFonts w:asciiTheme="minorBidi" w:hAnsiTheme="minorBidi"/>
          <w:i/>
          <w:iCs/>
        </w:rPr>
        <w:t>7-116</w:t>
      </w:r>
    </w:p>
    <w:p w14:paraId="03AA4E93" w14:textId="77777777" w:rsidR="0055124D" w:rsidRPr="00370094" w:rsidRDefault="0055124D" w:rsidP="0055124D">
      <w:pPr>
        <w:autoSpaceDE w:val="0"/>
        <w:autoSpaceDN w:val="0"/>
        <w:bidi w:val="0"/>
        <w:adjustRightInd w:val="0"/>
        <w:spacing w:after="0" w:line="240" w:lineRule="auto"/>
        <w:rPr>
          <w:rFonts w:asciiTheme="minorBidi" w:hAnsiTheme="minorBidi"/>
          <w:sz w:val="21"/>
          <w:szCs w:val="21"/>
          <w:lang w:val="en-IL"/>
        </w:rPr>
      </w:pPr>
    </w:p>
    <w:p w14:paraId="6CB5B46A" w14:textId="6BCB4F7A" w:rsidR="00F94591" w:rsidRPr="00370094" w:rsidRDefault="00F94591" w:rsidP="0055124D">
      <w:pPr>
        <w:autoSpaceDE w:val="0"/>
        <w:autoSpaceDN w:val="0"/>
        <w:bidi w:val="0"/>
        <w:adjustRightInd w:val="0"/>
        <w:spacing w:after="0" w:line="240" w:lineRule="auto"/>
        <w:rPr>
          <w:rFonts w:asciiTheme="minorBidi" w:hAnsiTheme="minorBidi"/>
          <w:sz w:val="21"/>
          <w:szCs w:val="21"/>
          <w:lang w:val="en-IL"/>
        </w:rPr>
      </w:pPr>
      <w:r w:rsidRPr="00370094">
        <w:rPr>
          <w:rFonts w:asciiTheme="minorBidi" w:hAnsiTheme="minorBidi"/>
          <w:sz w:val="21"/>
          <w:szCs w:val="21"/>
          <w:lang w:val="en-IL"/>
        </w:rPr>
        <w:t xml:space="preserve">Barthes, Roland, Susan Sontag, and Susan Sontag. 1982. </w:t>
      </w:r>
      <w:r w:rsidRPr="00370094">
        <w:rPr>
          <w:rFonts w:asciiTheme="minorBidi" w:hAnsiTheme="minorBidi"/>
          <w:i/>
          <w:iCs/>
          <w:sz w:val="21"/>
          <w:szCs w:val="21"/>
          <w:lang w:val="en-IL"/>
        </w:rPr>
        <w:t>A Barthes Reader</w:t>
      </w:r>
      <w:r w:rsidRPr="00370094">
        <w:rPr>
          <w:rFonts w:asciiTheme="minorBidi" w:hAnsiTheme="minorBidi"/>
          <w:sz w:val="21"/>
          <w:szCs w:val="21"/>
          <w:lang w:val="en-IL"/>
        </w:rPr>
        <w:t>. New York: Hill and Wang.</w:t>
      </w:r>
    </w:p>
    <w:p w14:paraId="10632CBC" w14:textId="77777777" w:rsidR="00F94591" w:rsidRPr="00370094" w:rsidRDefault="00F94591" w:rsidP="00F94591">
      <w:pPr>
        <w:autoSpaceDE w:val="0"/>
        <w:autoSpaceDN w:val="0"/>
        <w:bidi w:val="0"/>
        <w:adjustRightInd w:val="0"/>
        <w:spacing w:after="0" w:line="240" w:lineRule="auto"/>
        <w:rPr>
          <w:rFonts w:asciiTheme="minorBidi" w:hAnsiTheme="minorBidi"/>
          <w:sz w:val="21"/>
          <w:szCs w:val="21"/>
          <w:lang w:val="en-IL"/>
        </w:rPr>
      </w:pPr>
    </w:p>
    <w:p w14:paraId="11D73BA0" w14:textId="624D6B4D" w:rsidR="00F94591" w:rsidRPr="00370094" w:rsidRDefault="00F94591" w:rsidP="00F94591">
      <w:pPr>
        <w:autoSpaceDE w:val="0"/>
        <w:autoSpaceDN w:val="0"/>
        <w:bidi w:val="0"/>
        <w:adjustRightInd w:val="0"/>
        <w:spacing w:after="0" w:line="240" w:lineRule="auto"/>
        <w:rPr>
          <w:rFonts w:asciiTheme="minorBidi" w:hAnsiTheme="minorBidi"/>
          <w:sz w:val="21"/>
          <w:szCs w:val="21"/>
          <w:lang w:val="en-IL"/>
        </w:rPr>
      </w:pPr>
      <w:r w:rsidRPr="00370094">
        <w:rPr>
          <w:rFonts w:asciiTheme="minorBidi" w:hAnsiTheme="minorBidi"/>
          <w:sz w:val="21"/>
          <w:szCs w:val="21"/>
          <w:lang w:val="en-IL"/>
        </w:rPr>
        <w:t xml:space="preserve">Crouch, D., Jackson, R. &amp; Thompson, F. 2005. </w:t>
      </w:r>
      <w:r w:rsidRPr="00370094">
        <w:rPr>
          <w:rFonts w:asciiTheme="minorBidi" w:hAnsiTheme="minorBidi"/>
          <w:i/>
          <w:iCs/>
          <w:sz w:val="21"/>
          <w:szCs w:val="21"/>
          <w:lang w:val="en-IL"/>
        </w:rPr>
        <w:t>The Media and the Tourist Imagination: Converging Cultures</w:t>
      </w:r>
      <w:r w:rsidRPr="00370094">
        <w:rPr>
          <w:rFonts w:asciiTheme="minorBidi" w:hAnsiTheme="minorBidi"/>
          <w:sz w:val="21"/>
          <w:szCs w:val="21"/>
          <w:lang w:val="en-IL"/>
        </w:rPr>
        <w:t>. London: Routledge.</w:t>
      </w:r>
    </w:p>
    <w:p w14:paraId="4F1A438F" w14:textId="77777777" w:rsidR="0055124D" w:rsidRPr="00370094" w:rsidRDefault="0055124D" w:rsidP="0055124D">
      <w:pPr>
        <w:autoSpaceDE w:val="0"/>
        <w:autoSpaceDN w:val="0"/>
        <w:bidi w:val="0"/>
        <w:adjustRightInd w:val="0"/>
        <w:spacing w:after="0" w:line="240" w:lineRule="auto"/>
        <w:rPr>
          <w:rFonts w:asciiTheme="minorBidi" w:hAnsiTheme="minorBidi"/>
          <w:sz w:val="21"/>
          <w:szCs w:val="21"/>
        </w:rPr>
      </w:pPr>
    </w:p>
    <w:p w14:paraId="09171902" w14:textId="77777777" w:rsidR="00F94591" w:rsidRPr="00370094" w:rsidRDefault="00F94591" w:rsidP="00F94591">
      <w:pPr>
        <w:autoSpaceDE w:val="0"/>
        <w:autoSpaceDN w:val="0"/>
        <w:bidi w:val="0"/>
        <w:adjustRightInd w:val="0"/>
        <w:spacing w:after="0" w:line="240" w:lineRule="auto"/>
        <w:rPr>
          <w:rFonts w:asciiTheme="minorBidi" w:hAnsiTheme="minorBidi"/>
          <w:sz w:val="21"/>
          <w:szCs w:val="21"/>
          <w:lang w:val="en-IL"/>
        </w:rPr>
      </w:pPr>
      <w:proofErr w:type="spellStart"/>
      <w:r w:rsidRPr="00370094">
        <w:rPr>
          <w:rFonts w:asciiTheme="minorBidi" w:hAnsiTheme="minorBidi"/>
          <w:sz w:val="21"/>
          <w:szCs w:val="21"/>
          <w:lang w:val="en-IL"/>
        </w:rPr>
        <w:t>Crary</w:t>
      </w:r>
      <w:proofErr w:type="spellEnd"/>
      <w:r w:rsidRPr="00370094">
        <w:rPr>
          <w:rFonts w:asciiTheme="minorBidi" w:hAnsiTheme="minorBidi"/>
          <w:sz w:val="21"/>
          <w:szCs w:val="21"/>
          <w:lang w:val="en-IL"/>
        </w:rPr>
        <w:t>, J. 1988. "Techniques of the Observer", October. 45: 3– 35.</w:t>
      </w:r>
    </w:p>
    <w:p w14:paraId="6CD8E812" w14:textId="77777777" w:rsidR="00F94591" w:rsidRPr="00370094" w:rsidRDefault="00F94591" w:rsidP="00F94591">
      <w:pPr>
        <w:autoSpaceDE w:val="0"/>
        <w:autoSpaceDN w:val="0"/>
        <w:bidi w:val="0"/>
        <w:adjustRightInd w:val="0"/>
        <w:spacing w:after="0" w:line="240" w:lineRule="auto"/>
        <w:rPr>
          <w:rFonts w:asciiTheme="minorBidi" w:hAnsiTheme="minorBidi"/>
          <w:sz w:val="21"/>
          <w:szCs w:val="21"/>
          <w:lang w:val="en-IL"/>
        </w:rPr>
      </w:pPr>
    </w:p>
    <w:p w14:paraId="319B38B8" w14:textId="77777777" w:rsidR="0055124D" w:rsidRPr="00370094" w:rsidRDefault="0055124D" w:rsidP="0055124D">
      <w:pPr>
        <w:bidi w:val="0"/>
        <w:rPr>
          <w:rFonts w:asciiTheme="minorBidi" w:eastAsia="Arial Unicode MS" w:hAnsiTheme="minorBidi"/>
          <w:shd w:val="clear" w:color="auto" w:fill="FFFFFF"/>
        </w:rPr>
      </w:pPr>
      <w:proofErr w:type="spellStart"/>
      <w:r w:rsidRPr="00370094">
        <w:rPr>
          <w:rFonts w:asciiTheme="minorBidi" w:eastAsia="Arial Unicode MS" w:hAnsiTheme="minorBidi"/>
          <w:shd w:val="clear" w:color="auto" w:fill="FFFFFF"/>
        </w:rPr>
        <w:t>Daston</w:t>
      </w:r>
      <w:proofErr w:type="spellEnd"/>
      <w:r w:rsidRPr="00370094">
        <w:rPr>
          <w:rFonts w:asciiTheme="minorBidi" w:eastAsia="Arial Unicode MS" w:hAnsiTheme="minorBidi"/>
          <w:shd w:val="clear" w:color="auto" w:fill="FFFFFF"/>
        </w:rPr>
        <w:t xml:space="preserve">, L., &amp; </w:t>
      </w:r>
      <w:proofErr w:type="spellStart"/>
      <w:r w:rsidRPr="00370094">
        <w:rPr>
          <w:rFonts w:asciiTheme="minorBidi" w:eastAsia="Arial Unicode MS" w:hAnsiTheme="minorBidi"/>
          <w:shd w:val="clear" w:color="auto" w:fill="FFFFFF"/>
        </w:rPr>
        <w:t>Galison</w:t>
      </w:r>
      <w:proofErr w:type="spellEnd"/>
      <w:r w:rsidRPr="00370094">
        <w:rPr>
          <w:rFonts w:asciiTheme="minorBidi" w:eastAsia="Arial Unicode MS" w:hAnsiTheme="minorBidi"/>
          <w:shd w:val="clear" w:color="auto" w:fill="FFFFFF"/>
        </w:rPr>
        <w:t>, P.1992. "The Image of Objectivity", </w:t>
      </w:r>
      <w:r w:rsidRPr="00370094">
        <w:rPr>
          <w:rFonts w:asciiTheme="minorBidi" w:eastAsia="Arial Unicode MS" w:hAnsiTheme="minorBidi"/>
          <w:i/>
          <w:iCs/>
          <w:shd w:val="clear" w:color="auto" w:fill="FFFFFF"/>
        </w:rPr>
        <w:t>Representations</w:t>
      </w:r>
      <w:r w:rsidRPr="00370094">
        <w:rPr>
          <w:rFonts w:asciiTheme="minorBidi" w:eastAsia="Arial Unicode MS" w:hAnsiTheme="minorBidi"/>
          <w:shd w:val="clear" w:color="auto" w:fill="FFFFFF"/>
        </w:rPr>
        <w:t> 40: 81– 128.</w:t>
      </w:r>
    </w:p>
    <w:p w14:paraId="224AFB66" w14:textId="77777777" w:rsidR="0055124D" w:rsidRPr="00370094" w:rsidRDefault="0055124D" w:rsidP="00F94591">
      <w:pPr>
        <w:autoSpaceDE w:val="0"/>
        <w:autoSpaceDN w:val="0"/>
        <w:bidi w:val="0"/>
        <w:adjustRightInd w:val="0"/>
        <w:spacing w:after="0" w:line="240" w:lineRule="auto"/>
        <w:rPr>
          <w:rFonts w:asciiTheme="minorBidi" w:hAnsiTheme="minorBidi"/>
          <w:sz w:val="21"/>
          <w:szCs w:val="21"/>
        </w:rPr>
      </w:pPr>
    </w:p>
    <w:p w14:paraId="562717D3" w14:textId="78990B14" w:rsidR="00F94591" w:rsidRPr="00370094" w:rsidRDefault="00F94591" w:rsidP="0055124D">
      <w:pPr>
        <w:autoSpaceDE w:val="0"/>
        <w:autoSpaceDN w:val="0"/>
        <w:bidi w:val="0"/>
        <w:adjustRightInd w:val="0"/>
        <w:spacing w:after="0" w:line="240" w:lineRule="auto"/>
        <w:rPr>
          <w:rFonts w:asciiTheme="minorBidi" w:hAnsiTheme="minorBidi"/>
          <w:sz w:val="21"/>
          <w:szCs w:val="21"/>
          <w:lang w:val="en-IL"/>
        </w:rPr>
      </w:pPr>
      <w:r w:rsidRPr="00370094">
        <w:rPr>
          <w:rFonts w:asciiTheme="minorBidi" w:hAnsiTheme="minorBidi"/>
          <w:sz w:val="21"/>
          <w:szCs w:val="21"/>
          <w:lang w:val="en-IL"/>
        </w:rPr>
        <w:t xml:space="preserve">Dilley, R. S. 1986. “Tourist Brochures and Tourist Images”, </w:t>
      </w:r>
      <w:r w:rsidRPr="00370094">
        <w:rPr>
          <w:rFonts w:asciiTheme="minorBidi" w:hAnsiTheme="minorBidi"/>
          <w:i/>
          <w:iCs/>
          <w:sz w:val="21"/>
          <w:szCs w:val="21"/>
          <w:lang w:val="en-IL"/>
        </w:rPr>
        <w:t xml:space="preserve">The Canadian Geographer </w:t>
      </w:r>
      <w:r w:rsidRPr="00370094">
        <w:rPr>
          <w:rFonts w:asciiTheme="minorBidi" w:hAnsiTheme="minorBidi"/>
          <w:sz w:val="21"/>
          <w:szCs w:val="21"/>
          <w:lang w:val="en-IL"/>
        </w:rPr>
        <w:t>30(1): 59-65.</w:t>
      </w:r>
    </w:p>
    <w:p w14:paraId="75515743" w14:textId="77777777" w:rsidR="00F94591" w:rsidRPr="00370094" w:rsidRDefault="00F94591" w:rsidP="00F94591">
      <w:pPr>
        <w:autoSpaceDE w:val="0"/>
        <w:autoSpaceDN w:val="0"/>
        <w:bidi w:val="0"/>
        <w:adjustRightInd w:val="0"/>
        <w:spacing w:after="0" w:line="240" w:lineRule="auto"/>
        <w:rPr>
          <w:rFonts w:asciiTheme="minorBidi" w:hAnsiTheme="minorBidi"/>
          <w:sz w:val="21"/>
          <w:szCs w:val="21"/>
          <w:lang w:val="en-IL"/>
        </w:rPr>
      </w:pPr>
    </w:p>
    <w:p w14:paraId="34C9D909" w14:textId="77777777" w:rsidR="00F94591" w:rsidRPr="00370094" w:rsidRDefault="00F94591" w:rsidP="00F94591">
      <w:pPr>
        <w:autoSpaceDE w:val="0"/>
        <w:autoSpaceDN w:val="0"/>
        <w:bidi w:val="0"/>
        <w:adjustRightInd w:val="0"/>
        <w:spacing w:after="0" w:line="240" w:lineRule="auto"/>
        <w:rPr>
          <w:rFonts w:asciiTheme="minorBidi" w:hAnsiTheme="minorBidi"/>
          <w:i/>
          <w:iCs/>
          <w:sz w:val="21"/>
          <w:szCs w:val="21"/>
          <w:lang w:val="en-IL"/>
        </w:rPr>
      </w:pPr>
      <w:r w:rsidRPr="00370094">
        <w:rPr>
          <w:rFonts w:asciiTheme="minorBidi" w:hAnsiTheme="minorBidi"/>
          <w:sz w:val="21"/>
          <w:szCs w:val="21"/>
          <w:lang w:val="en-IL"/>
        </w:rPr>
        <w:t xml:space="preserve">Edwards, E. 1996. "Postcards: Greetings from another World", in Selwyn, T. (ed.) </w:t>
      </w:r>
      <w:r w:rsidRPr="00370094">
        <w:rPr>
          <w:rFonts w:asciiTheme="minorBidi" w:hAnsiTheme="minorBidi"/>
          <w:i/>
          <w:iCs/>
          <w:sz w:val="21"/>
          <w:szCs w:val="21"/>
          <w:lang w:val="en-IL"/>
        </w:rPr>
        <w:t>The</w:t>
      </w:r>
    </w:p>
    <w:p w14:paraId="3E9810E0" w14:textId="77777777" w:rsidR="00F94591" w:rsidRPr="00370094" w:rsidRDefault="00F94591" w:rsidP="00F94591">
      <w:pPr>
        <w:autoSpaceDE w:val="0"/>
        <w:autoSpaceDN w:val="0"/>
        <w:bidi w:val="0"/>
        <w:adjustRightInd w:val="0"/>
        <w:spacing w:after="0" w:line="240" w:lineRule="auto"/>
        <w:rPr>
          <w:rFonts w:asciiTheme="minorBidi" w:hAnsiTheme="minorBidi"/>
          <w:sz w:val="21"/>
          <w:szCs w:val="21"/>
          <w:lang w:val="en-IL"/>
        </w:rPr>
      </w:pPr>
      <w:r w:rsidRPr="00370094">
        <w:rPr>
          <w:rFonts w:asciiTheme="minorBidi" w:hAnsiTheme="minorBidi"/>
          <w:i/>
          <w:iCs/>
          <w:sz w:val="21"/>
          <w:szCs w:val="21"/>
          <w:lang w:val="en-IL"/>
        </w:rPr>
        <w:t>Tourist Image; Myths and Myth Making in Tourism</w:t>
      </w:r>
      <w:r w:rsidRPr="00370094">
        <w:rPr>
          <w:rFonts w:asciiTheme="minorBidi" w:hAnsiTheme="minorBidi"/>
          <w:sz w:val="21"/>
          <w:szCs w:val="21"/>
          <w:lang w:val="en-IL"/>
        </w:rPr>
        <w:t>. Chichester: John Wiley &amp; Sons, pp.</w:t>
      </w:r>
    </w:p>
    <w:p w14:paraId="6ACC3CB6" w14:textId="77777777" w:rsidR="00F94591" w:rsidRPr="00370094" w:rsidRDefault="00F94591" w:rsidP="00F94591">
      <w:pPr>
        <w:autoSpaceDE w:val="0"/>
        <w:autoSpaceDN w:val="0"/>
        <w:bidi w:val="0"/>
        <w:adjustRightInd w:val="0"/>
        <w:spacing w:after="0" w:line="240" w:lineRule="auto"/>
        <w:rPr>
          <w:rFonts w:asciiTheme="minorBidi" w:hAnsiTheme="minorBidi"/>
          <w:sz w:val="21"/>
          <w:szCs w:val="21"/>
          <w:lang w:val="en-IL"/>
        </w:rPr>
      </w:pPr>
      <w:r w:rsidRPr="00370094">
        <w:rPr>
          <w:rFonts w:asciiTheme="minorBidi" w:hAnsiTheme="minorBidi"/>
          <w:sz w:val="21"/>
          <w:szCs w:val="21"/>
          <w:lang w:val="en-IL"/>
        </w:rPr>
        <w:t>197-222.</w:t>
      </w:r>
    </w:p>
    <w:p w14:paraId="7501C6CD" w14:textId="77777777" w:rsidR="00F94591" w:rsidRPr="00370094" w:rsidRDefault="00F94591" w:rsidP="00F94591">
      <w:pPr>
        <w:autoSpaceDE w:val="0"/>
        <w:autoSpaceDN w:val="0"/>
        <w:bidi w:val="0"/>
        <w:adjustRightInd w:val="0"/>
        <w:spacing w:after="0" w:line="240" w:lineRule="auto"/>
        <w:rPr>
          <w:rFonts w:asciiTheme="minorBidi" w:hAnsiTheme="minorBidi"/>
          <w:sz w:val="21"/>
          <w:szCs w:val="21"/>
          <w:lang w:val="en-IL"/>
        </w:rPr>
      </w:pPr>
    </w:p>
    <w:p w14:paraId="3C24DC6E" w14:textId="76D122FC" w:rsidR="00370094" w:rsidRDefault="00370094" w:rsidP="00F94591">
      <w:pPr>
        <w:autoSpaceDE w:val="0"/>
        <w:autoSpaceDN w:val="0"/>
        <w:bidi w:val="0"/>
        <w:adjustRightInd w:val="0"/>
        <w:spacing w:after="0" w:line="240" w:lineRule="auto"/>
        <w:rPr>
          <w:rFonts w:asciiTheme="minorBidi" w:hAnsiTheme="minorBidi"/>
          <w:sz w:val="21"/>
          <w:szCs w:val="21"/>
          <w:lang w:val="en-IL"/>
        </w:rPr>
      </w:pPr>
      <w:r>
        <w:t xml:space="preserve">Hodder, I. 2012. </w:t>
      </w:r>
      <w:r w:rsidRPr="00370094">
        <w:rPr>
          <w:i/>
          <w:iCs/>
        </w:rPr>
        <w:t>Entangled: An archaeology of the relationships between humans and things</w:t>
      </w:r>
      <w:r>
        <w:t>. John Wiley &amp; Sons</w:t>
      </w:r>
    </w:p>
    <w:p w14:paraId="62556C93" w14:textId="77777777" w:rsidR="00370094" w:rsidRDefault="00370094" w:rsidP="00370094">
      <w:pPr>
        <w:autoSpaceDE w:val="0"/>
        <w:autoSpaceDN w:val="0"/>
        <w:bidi w:val="0"/>
        <w:adjustRightInd w:val="0"/>
        <w:spacing w:after="0" w:line="240" w:lineRule="auto"/>
        <w:rPr>
          <w:rFonts w:asciiTheme="minorBidi" w:hAnsiTheme="minorBidi"/>
          <w:sz w:val="21"/>
          <w:szCs w:val="21"/>
          <w:lang w:val="en-IL"/>
        </w:rPr>
      </w:pPr>
    </w:p>
    <w:p w14:paraId="3841FC11" w14:textId="621F6688" w:rsidR="00F94591" w:rsidRDefault="00F94591" w:rsidP="00370094">
      <w:pPr>
        <w:autoSpaceDE w:val="0"/>
        <w:autoSpaceDN w:val="0"/>
        <w:bidi w:val="0"/>
        <w:adjustRightInd w:val="0"/>
        <w:spacing w:after="0" w:line="240" w:lineRule="auto"/>
        <w:rPr>
          <w:rFonts w:asciiTheme="minorBidi" w:hAnsiTheme="minorBidi"/>
          <w:sz w:val="21"/>
          <w:szCs w:val="21"/>
          <w:lang w:val="en-IL"/>
        </w:rPr>
      </w:pPr>
      <w:r w:rsidRPr="00370094">
        <w:rPr>
          <w:rFonts w:asciiTheme="minorBidi" w:hAnsiTheme="minorBidi"/>
          <w:sz w:val="21"/>
          <w:szCs w:val="21"/>
          <w:lang w:val="en-IL"/>
        </w:rPr>
        <w:t xml:space="preserve">Foster, H., &amp; </w:t>
      </w:r>
      <w:proofErr w:type="spellStart"/>
      <w:r w:rsidRPr="00370094">
        <w:rPr>
          <w:rFonts w:asciiTheme="minorBidi" w:hAnsiTheme="minorBidi"/>
          <w:sz w:val="21"/>
          <w:szCs w:val="21"/>
          <w:lang w:val="en-IL"/>
        </w:rPr>
        <w:t>Dia</w:t>
      </w:r>
      <w:proofErr w:type="spellEnd"/>
      <w:r w:rsidRPr="00370094">
        <w:rPr>
          <w:rFonts w:asciiTheme="minorBidi" w:hAnsiTheme="minorBidi"/>
          <w:sz w:val="21"/>
          <w:szCs w:val="21"/>
          <w:lang w:val="en-IL"/>
        </w:rPr>
        <w:t xml:space="preserve"> Art Foundation. 1988. </w:t>
      </w:r>
      <w:r w:rsidRPr="00370094">
        <w:rPr>
          <w:rFonts w:asciiTheme="minorBidi" w:hAnsiTheme="minorBidi"/>
          <w:i/>
          <w:iCs/>
          <w:sz w:val="21"/>
          <w:szCs w:val="21"/>
          <w:lang w:val="en-IL"/>
        </w:rPr>
        <w:t>Vision and visuality</w:t>
      </w:r>
      <w:r w:rsidRPr="00370094">
        <w:rPr>
          <w:rFonts w:asciiTheme="minorBidi" w:hAnsiTheme="minorBidi"/>
          <w:sz w:val="21"/>
          <w:szCs w:val="21"/>
          <w:lang w:val="en-IL"/>
        </w:rPr>
        <w:t>. Seattle: Bay Press.</w:t>
      </w:r>
    </w:p>
    <w:p w14:paraId="69AD5A07" w14:textId="3A63AA97" w:rsidR="00795054" w:rsidRDefault="00795054" w:rsidP="00795054">
      <w:pPr>
        <w:autoSpaceDE w:val="0"/>
        <w:autoSpaceDN w:val="0"/>
        <w:bidi w:val="0"/>
        <w:adjustRightInd w:val="0"/>
        <w:spacing w:after="0" w:line="240" w:lineRule="auto"/>
        <w:rPr>
          <w:rFonts w:asciiTheme="minorBidi" w:hAnsiTheme="minorBidi"/>
          <w:sz w:val="21"/>
          <w:szCs w:val="21"/>
          <w:lang w:val="en-IL"/>
        </w:rPr>
      </w:pPr>
    </w:p>
    <w:p w14:paraId="1C9439DA" w14:textId="0C2D9C8A" w:rsidR="00795054" w:rsidRDefault="00795054" w:rsidP="00795054">
      <w:pPr>
        <w:autoSpaceDE w:val="0"/>
        <w:autoSpaceDN w:val="0"/>
        <w:bidi w:val="0"/>
        <w:adjustRightInd w:val="0"/>
        <w:spacing w:after="0" w:line="240" w:lineRule="auto"/>
        <w:rPr>
          <w:rFonts w:asciiTheme="minorBidi" w:hAnsiTheme="minorBidi"/>
          <w:sz w:val="21"/>
          <w:szCs w:val="21"/>
          <w:lang w:val="en-IL"/>
        </w:rPr>
      </w:pPr>
      <w:proofErr w:type="spellStart"/>
      <w:r>
        <w:t>Frow</w:t>
      </w:r>
      <w:proofErr w:type="spellEnd"/>
      <w:r>
        <w:t xml:space="preserve">, J. 1991. Tourism and the Semiotics of Nostalgia. </w:t>
      </w:r>
      <w:r>
        <w:rPr>
          <w:i/>
          <w:iCs/>
        </w:rPr>
        <w:t>October</w:t>
      </w:r>
      <w:r>
        <w:t xml:space="preserve">, </w:t>
      </w:r>
      <w:r>
        <w:rPr>
          <w:i/>
          <w:iCs/>
        </w:rPr>
        <w:t>57</w:t>
      </w:r>
      <w:r>
        <w:t>, 123-151.</w:t>
      </w:r>
    </w:p>
    <w:p w14:paraId="1FA9F34F" w14:textId="77777777" w:rsidR="00370094" w:rsidRPr="00370094" w:rsidRDefault="00370094" w:rsidP="00370094">
      <w:pPr>
        <w:autoSpaceDE w:val="0"/>
        <w:autoSpaceDN w:val="0"/>
        <w:bidi w:val="0"/>
        <w:adjustRightInd w:val="0"/>
        <w:spacing w:after="0" w:line="240" w:lineRule="auto"/>
        <w:rPr>
          <w:rFonts w:asciiTheme="minorBidi" w:hAnsiTheme="minorBidi"/>
          <w:sz w:val="21"/>
          <w:szCs w:val="21"/>
          <w:lang w:val="en-IL"/>
        </w:rPr>
      </w:pPr>
    </w:p>
    <w:p w14:paraId="5CC045A1" w14:textId="77777777" w:rsidR="00F94591" w:rsidRPr="00370094" w:rsidRDefault="00F94591" w:rsidP="00F94591">
      <w:pPr>
        <w:autoSpaceDE w:val="0"/>
        <w:autoSpaceDN w:val="0"/>
        <w:bidi w:val="0"/>
        <w:adjustRightInd w:val="0"/>
        <w:spacing w:after="0" w:line="240" w:lineRule="auto"/>
        <w:rPr>
          <w:rFonts w:asciiTheme="minorBidi" w:hAnsiTheme="minorBidi"/>
          <w:sz w:val="21"/>
          <w:szCs w:val="21"/>
          <w:lang w:val="en-IL"/>
        </w:rPr>
      </w:pPr>
    </w:p>
    <w:p w14:paraId="436DBE40" w14:textId="77777777" w:rsidR="0055124D" w:rsidRPr="00370094" w:rsidRDefault="0055124D" w:rsidP="0055124D">
      <w:pPr>
        <w:bidi w:val="0"/>
        <w:rPr>
          <w:rFonts w:asciiTheme="minorBidi" w:eastAsia="Arial Unicode MS" w:hAnsiTheme="minorBidi"/>
          <w:shd w:val="clear" w:color="auto" w:fill="FFFFFF"/>
        </w:rPr>
      </w:pPr>
      <w:r w:rsidRPr="00370094">
        <w:rPr>
          <w:rFonts w:asciiTheme="minorBidi" w:eastAsia="Arial Unicode MS" w:hAnsiTheme="minorBidi"/>
          <w:shd w:val="clear" w:color="auto" w:fill="FFFFFF"/>
        </w:rPr>
        <w:t xml:space="preserve">Larsen, J. 2004. "Connecting Tourism and Photography: Corporeal Travel and Imaginative Travel”. </w:t>
      </w:r>
      <w:r w:rsidRPr="00370094">
        <w:rPr>
          <w:rFonts w:asciiTheme="minorBidi" w:eastAsia="Arial Unicode MS" w:hAnsiTheme="minorBidi"/>
          <w:i/>
          <w:iCs/>
          <w:shd w:val="clear" w:color="auto" w:fill="FFFFFF"/>
        </w:rPr>
        <w:t xml:space="preserve">Journeys: International Journal of Travel and Travel Writing </w:t>
      </w:r>
      <w:r w:rsidRPr="00370094">
        <w:rPr>
          <w:rFonts w:asciiTheme="minorBidi" w:eastAsia="Arial Unicode MS" w:hAnsiTheme="minorBidi"/>
          <w:shd w:val="clear" w:color="auto" w:fill="FFFFFF"/>
        </w:rPr>
        <w:t>5(2): 19–42.</w:t>
      </w:r>
    </w:p>
    <w:p w14:paraId="566FEC05" w14:textId="3948603E" w:rsidR="00F94591" w:rsidRPr="00370094" w:rsidRDefault="00F94591" w:rsidP="0055124D">
      <w:pPr>
        <w:autoSpaceDE w:val="0"/>
        <w:autoSpaceDN w:val="0"/>
        <w:bidi w:val="0"/>
        <w:adjustRightInd w:val="0"/>
        <w:spacing w:after="0" w:line="240" w:lineRule="auto"/>
        <w:rPr>
          <w:rFonts w:asciiTheme="minorBidi" w:hAnsiTheme="minorBidi"/>
          <w:sz w:val="21"/>
          <w:szCs w:val="21"/>
          <w:lang w:val="en-IL"/>
        </w:rPr>
      </w:pPr>
      <w:proofErr w:type="spellStart"/>
      <w:r w:rsidRPr="00370094">
        <w:rPr>
          <w:rFonts w:asciiTheme="minorBidi" w:hAnsiTheme="minorBidi"/>
          <w:sz w:val="21"/>
          <w:szCs w:val="21"/>
          <w:lang w:val="en-IL"/>
        </w:rPr>
        <w:t>Lübbren</w:t>
      </w:r>
      <w:proofErr w:type="spellEnd"/>
      <w:r w:rsidRPr="00370094">
        <w:rPr>
          <w:rFonts w:asciiTheme="minorBidi" w:hAnsiTheme="minorBidi"/>
          <w:sz w:val="21"/>
          <w:szCs w:val="21"/>
          <w:lang w:val="en-IL"/>
        </w:rPr>
        <w:t xml:space="preserve">, N. and David Crouch, D. 2003. (eds), </w:t>
      </w:r>
      <w:r w:rsidRPr="00370094">
        <w:rPr>
          <w:rFonts w:asciiTheme="minorBidi" w:hAnsiTheme="minorBidi"/>
          <w:i/>
          <w:iCs/>
          <w:sz w:val="21"/>
          <w:szCs w:val="21"/>
          <w:lang w:val="en-IL"/>
        </w:rPr>
        <w:t>Visual Culture and Tourism</w:t>
      </w:r>
      <w:r w:rsidRPr="00370094">
        <w:rPr>
          <w:rFonts w:asciiTheme="minorBidi" w:hAnsiTheme="minorBidi"/>
          <w:sz w:val="21"/>
          <w:szCs w:val="21"/>
          <w:lang w:val="en-IL"/>
        </w:rPr>
        <w:t>, Berg Publications.</w:t>
      </w:r>
    </w:p>
    <w:p w14:paraId="360701A1" w14:textId="77777777" w:rsidR="00F94591" w:rsidRPr="00370094" w:rsidRDefault="00F94591" w:rsidP="00F94591">
      <w:pPr>
        <w:autoSpaceDE w:val="0"/>
        <w:autoSpaceDN w:val="0"/>
        <w:bidi w:val="0"/>
        <w:adjustRightInd w:val="0"/>
        <w:spacing w:after="0" w:line="240" w:lineRule="auto"/>
        <w:rPr>
          <w:rFonts w:asciiTheme="minorBidi" w:hAnsiTheme="minorBidi"/>
          <w:sz w:val="21"/>
          <w:szCs w:val="21"/>
          <w:lang w:val="en-IL"/>
        </w:rPr>
      </w:pPr>
    </w:p>
    <w:p w14:paraId="1EBE5F79" w14:textId="573C0E8C" w:rsidR="00F94591" w:rsidRPr="00370094" w:rsidRDefault="00F94591" w:rsidP="00F94591">
      <w:pPr>
        <w:autoSpaceDE w:val="0"/>
        <w:autoSpaceDN w:val="0"/>
        <w:bidi w:val="0"/>
        <w:adjustRightInd w:val="0"/>
        <w:spacing w:after="0" w:line="240" w:lineRule="auto"/>
        <w:rPr>
          <w:rFonts w:asciiTheme="minorBidi" w:hAnsiTheme="minorBidi"/>
          <w:sz w:val="21"/>
          <w:szCs w:val="21"/>
          <w:lang w:val="en-IL"/>
        </w:rPr>
      </w:pPr>
      <w:proofErr w:type="spellStart"/>
      <w:r w:rsidRPr="00370094">
        <w:rPr>
          <w:rFonts w:asciiTheme="minorBidi" w:hAnsiTheme="minorBidi"/>
          <w:sz w:val="21"/>
          <w:szCs w:val="21"/>
          <w:lang w:val="en-IL"/>
        </w:rPr>
        <w:t>MacCannell</w:t>
      </w:r>
      <w:proofErr w:type="spellEnd"/>
      <w:r w:rsidRPr="00370094">
        <w:rPr>
          <w:rFonts w:asciiTheme="minorBidi" w:hAnsiTheme="minorBidi"/>
          <w:sz w:val="21"/>
          <w:szCs w:val="21"/>
          <w:lang w:val="en-IL"/>
        </w:rPr>
        <w:t xml:space="preserve">, D. 1999. [1976] </w:t>
      </w:r>
      <w:r w:rsidRPr="00370094">
        <w:rPr>
          <w:rFonts w:asciiTheme="minorBidi" w:hAnsiTheme="minorBidi"/>
          <w:i/>
          <w:iCs/>
          <w:sz w:val="21"/>
          <w:szCs w:val="21"/>
          <w:lang w:val="en-IL"/>
        </w:rPr>
        <w:t>The Tourist</w:t>
      </w:r>
      <w:r w:rsidRPr="00370094">
        <w:rPr>
          <w:rFonts w:asciiTheme="minorBidi" w:hAnsiTheme="minorBidi"/>
          <w:sz w:val="21"/>
          <w:szCs w:val="21"/>
          <w:lang w:val="en-IL"/>
        </w:rPr>
        <w:t xml:space="preserve">: </w:t>
      </w:r>
      <w:r w:rsidRPr="00370094">
        <w:rPr>
          <w:rFonts w:asciiTheme="minorBidi" w:hAnsiTheme="minorBidi"/>
          <w:i/>
          <w:iCs/>
          <w:sz w:val="21"/>
          <w:szCs w:val="21"/>
          <w:lang w:val="en-IL"/>
        </w:rPr>
        <w:t>A New Theory of the Leisure Class</w:t>
      </w:r>
      <w:r w:rsidRPr="00370094">
        <w:rPr>
          <w:rFonts w:asciiTheme="minorBidi" w:hAnsiTheme="minorBidi"/>
          <w:sz w:val="21"/>
          <w:szCs w:val="21"/>
          <w:lang w:val="en-IL"/>
        </w:rPr>
        <w:t xml:space="preserve">. New York: </w:t>
      </w:r>
      <w:proofErr w:type="spellStart"/>
      <w:r w:rsidRPr="00370094">
        <w:rPr>
          <w:rFonts w:asciiTheme="minorBidi" w:hAnsiTheme="minorBidi"/>
          <w:sz w:val="21"/>
          <w:szCs w:val="21"/>
          <w:lang w:val="en-IL"/>
        </w:rPr>
        <w:t>Schocken</w:t>
      </w:r>
      <w:proofErr w:type="spellEnd"/>
      <w:r w:rsidRPr="00370094">
        <w:rPr>
          <w:rFonts w:asciiTheme="minorBidi" w:hAnsiTheme="minorBidi"/>
          <w:sz w:val="21"/>
          <w:szCs w:val="21"/>
          <w:lang w:val="en-IL"/>
        </w:rPr>
        <w:t xml:space="preserve"> Books.</w:t>
      </w:r>
    </w:p>
    <w:p w14:paraId="47408CF6" w14:textId="77777777" w:rsidR="00F94591" w:rsidRPr="00370094" w:rsidRDefault="00F94591" w:rsidP="00F94591">
      <w:pPr>
        <w:autoSpaceDE w:val="0"/>
        <w:autoSpaceDN w:val="0"/>
        <w:bidi w:val="0"/>
        <w:adjustRightInd w:val="0"/>
        <w:spacing w:after="0" w:line="240" w:lineRule="auto"/>
        <w:rPr>
          <w:rFonts w:asciiTheme="minorBidi" w:hAnsiTheme="minorBidi"/>
          <w:sz w:val="21"/>
          <w:szCs w:val="21"/>
          <w:lang w:val="en-IL"/>
        </w:rPr>
      </w:pPr>
    </w:p>
    <w:p w14:paraId="6CCB0971" w14:textId="2551669D" w:rsidR="00F94591" w:rsidRPr="00370094" w:rsidRDefault="00F94591" w:rsidP="00F94591">
      <w:pPr>
        <w:bidi w:val="0"/>
        <w:rPr>
          <w:rFonts w:asciiTheme="minorBidi" w:eastAsia="Times New Roman" w:hAnsiTheme="minorBidi"/>
        </w:rPr>
      </w:pPr>
      <w:proofErr w:type="spellStart"/>
      <w:r w:rsidRPr="00370094">
        <w:rPr>
          <w:rFonts w:asciiTheme="minorBidi" w:eastAsia="Arial Unicode MS" w:hAnsiTheme="minorBidi"/>
          <w:shd w:val="clear" w:color="auto" w:fill="FFFFFF"/>
        </w:rPr>
        <w:t>Oettermann</w:t>
      </w:r>
      <w:proofErr w:type="spellEnd"/>
      <w:r w:rsidRPr="00370094">
        <w:rPr>
          <w:rFonts w:asciiTheme="minorBidi" w:eastAsia="Arial Unicode MS" w:hAnsiTheme="minorBidi"/>
          <w:shd w:val="clear" w:color="auto" w:fill="FFFFFF"/>
        </w:rPr>
        <w:t>, S. 1997</w:t>
      </w:r>
      <w:r w:rsidRPr="00370094">
        <w:rPr>
          <w:rFonts w:asciiTheme="minorBidi" w:eastAsia="Arial Unicode MS" w:hAnsiTheme="minorBidi"/>
          <w:i/>
          <w:iCs/>
          <w:shd w:val="clear" w:color="auto" w:fill="FFFFFF"/>
        </w:rPr>
        <w:t>. The Panorama: History of a Mass Medium</w:t>
      </w:r>
      <w:r w:rsidRPr="00370094">
        <w:rPr>
          <w:rFonts w:asciiTheme="minorBidi" w:eastAsia="Arial Unicode MS" w:hAnsiTheme="minorBidi"/>
          <w:shd w:val="clear" w:color="auto" w:fill="FFFFFF"/>
        </w:rPr>
        <w:t>. New York: Zone Books</w:t>
      </w:r>
      <w:r w:rsidRPr="00370094">
        <w:rPr>
          <w:rFonts w:asciiTheme="minorBidi" w:eastAsia="Times New Roman" w:hAnsiTheme="minorBidi"/>
        </w:rPr>
        <w:t>.</w:t>
      </w:r>
    </w:p>
    <w:p w14:paraId="5B04EE41" w14:textId="77777777" w:rsidR="00F94591" w:rsidRPr="00370094" w:rsidRDefault="00F94591" w:rsidP="00F94591">
      <w:pPr>
        <w:bidi w:val="0"/>
        <w:rPr>
          <w:rFonts w:asciiTheme="minorBidi" w:eastAsia="Arial Unicode MS" w:hAnsiTheme="minorBidi"/>
          <w:shd w:val="clear" w:color="auto" w:fill="FFFFFF"/>
        </w:rPr>
      </w:pPr>
      <w:r w:rsidRPr="00370094">
        <w:rPr>
          <w:rFonts w:asciiTheme="minorBidi" w:eastAsia="Arial Unicode MS" w:hAnsiTheme="minorBidi"/>
          <w:shd w:val="clear" w:color="auto" w:fill="FFFFFF"/>
        </w:rPr>
        <w:t>Rose, G. 1978.</w:t>
      </w:r>
      <w:r w:rsidRPr="00370094">
        <w:rPr>
          <w:rFonts w:asciiTheme="minorBidi" w:eastAsia="Arial Unicode MS" w:hAnsiTheme="minorBidi"/>
          <w:i/>
          <w:iCs/>
          <w:shd w:val="clear" w:color="auto" w:fill="FFFFFF"/>
        </w:rPr>
        <w:t xml:space="preserve"> The Melancholy Science: An Introduction to the Thought of Theodor W. Adorno</w:t>
      </w:r>
      <w:r w:rsidRPr="00370094">
        <w:rPr>
          <w:rFonts w:asciiTheme="minorBidi" w:eastAsia="Arial Unicode MS" w:hAnsiTheme="minorBidi"/>
          <w:shd w:val="clear" w:color="auto" w:fill="FFFFFF"/>
        </w:rPr>
        <w:t>, New York: Columbia University Press.</w:t>
      </w:r>
    </w:p>
    <w:p w14:paraId="3EDA6296" w14:textId="7CCD04B8" w:rsidR="00F94591" w:rsidRPr="00370094" w:rsidRDefault="00F94591" w:rsidP="00F94591">
      <w:pPr>
        <w:bidi w:val="0"/>
        <w:rPr>
          <w:rFonts w:asciiTheme="minorBidi" w:eastAsia="Times New Roman" w:hAnsiTheme="minorBidi"/>
        </w:rPr>
      </w:pPr>
      <w:proofErr w:type="spellStart"/>
      <w:r w:rsidRPr="00370094">
        <w:rPr>
          <w:rFonts w:asciiTheme="minorBidi" w:hAnsiTheme="minorBidi"/>
        </w:rPr>
        <w:t>Rojek</w:t>
      </w:r>
      <w:proofErr w:type="spellEnd"/>
      <w:r w:rsidRPr="00370094">
        <w:rPr>
          <w:rFonts w:asciiTheme="minorBidi" w:hAnsiTheme="minorBidi"/>
        </w:rPr>
        <w:t>, C.  &amp;</w:t>
      </w:r>
      <w:proofErr w:type="spellStart"/>
      <w:proofErr w:type="gramStart"/>
      <w:r w:rsidRPr="00370094">
        <w:rPr>
          <w:rFonts w:asciiTheme="minorBidi" w:hAnsiTheme="minorBidi"/>
        </w:rPr>
        <w:t>Urry,J</w:t>
      </w:r>
      <w:proofErr w:type="spellEnd"/>
      <w:r w:rsidRPr="00370094">
        <w:rPr>
          <w:rFonts w:asciiTheme="minorBidi" w:hAnsiTheme="minorBidi"/>
        </w:rPr>
        <w:t>.</w:t>
      </w:r>
      <w:proofErr w:type="gramEnd"/>
      <w:r w:rsidRPr="00370094">
        <w:rPr>
          <w:rFonts w:asciiTheme="minorBidi" w:hAnsiTheme="minorBidi"/>
        </w:rPr>
        <w:t xml:space="preserve"> 1997. </w:t>
      </w:r>
      <w:r w:rsidRPr="00370094">
        <w:rPr>
          <w:rFonts w:asciiTheme="minorBidi" w:hAnsiTheme="minorBidi"/>
          <w:i/>
          <w:iCs/>
        </w:rPr>
        <w:t>Touring Cultures: Transformations of Travel and Theory</w:t>
      </w:r>
      <w:r w:rsidRPr="00370094">
        <w:rPr>
          <w:rFonts w:asciiTheme="minorBidi" w:hAnsiTheme="minorBidi"/>
        </w:rPr>
        <w:t>. London: Routledge.</w:t>
      </w:r>
    </w:p>
    <w:p w14:paraId="18051358" w14:textId="126C8725" w:rsidR="00F94591" w:rsidRPr="00370094" w:rsidRDefault="00F94591" w:rsidP="00F94591">
      <w:pPr>
        <w:bidi w:val="0"/>
        <w:rPr>
          <w:rFonts w:asciiTheme="minorBidi" w:eastAsia="Arial Unicode MS" w:hAnsiTheme="minorBidi"/>
          <w:shd w:val="clear" w:color="auto" w:fill="FFFFFF"/>
        </w:rPr>
      </w:pPr>
      <w:proofErr w:type="spellStart"/>
      <w:r w:rsidRPr="00370094">
        <w:rPr>
          <w:rFonts w:asciiTheme="minorBidi" w:hAnsiTheme="minorBidi"/>
          <w:sz w:val="21"/>
          <w:szCs w:val="21"/>
          <w:lang w:val="en-IL"/>
        </w:rPr>
        <w:t>Urry</w:t>
      </w:r>
      <w:proofErr w:type="spellEnd"/>
      <w:r w:rsidRPr="00370094">
        <w:rPr>
          <w:rFonts w:asciiTheme="minorBidi" w:hAnsiTheme="minorBidi"/>
          <w:sz w:val="21"/>
          <w:szCs w:val="21"/>
          <w:lang w:val="en-IL"/>
        </w:rPr>
        <w:t xml:space="preserve">, J. 2002 [1990]. </w:t>
      </w:r>
      <w:r w:rsidRPr="00370094">
        <w:rPr>
          <w:rFonts w:asciiTheme="minorBidi" w:hAnsiTheme="minorBidi"/>
          <w:i/>
          <w:iCs/>
          <w:sz w:val="21"/>
          <w:szCs w:val="21"/>
          <w:lang w:val="en-IL"/>
        </w:rPr>
        <w:t>The Tourist Gaze</w:t>
      </w:r>
      <w:r w:rsidRPr="00370094">
        <w:rPr>
          <w:rFonts w:asciiTheme="minorBidi" w:hAnsiTheme="minorBidi"/>
          <w:sz w:val="21"/>
          <w:szCs w:val="21"/>
          <w:lang w:val="en-IL"/>
        </w:rPr>
        <w:t>, London: Sage Publications.</w:t>
      </w:r>
    </w:p>
    <w:p w14:paraId="33E9C78A" w14:textId="77777777" w:rsidR="00F94591" w:rsidRPr="00370094" w:rsidRDefault="00F94591" w:rsidP="00564489">
      <w:pPr>
        <w:spacing w:after="0" w:line="360" w:lineRule="auto"/>
        <w:jc w:val="both"/>
        <w:rPr>
          <w:rFonts w:asciiTheme="minorBidi" w:eastAsia="Times New Roman" w:hAnsiTheme="minorBidi"/>
          <w:kern w:val="36"/>
          <w:rtl/>
          <w:lang w:eastAsia="en-IL"/>
        </w:rPr>
      </w:pPr>
    </w:p>
    <w:sectPr w:rsidR="00F94591" w:rsidRPr="00370094" w:rsidSect="00564489">
      <w:pgSz w:w="11906" w:h="16838"/>
      <w:pgMar w:top="1134" w:right="1418" w:bottom="1134" w:left="1418"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628AE"/>
    <w:multiLevelType w:val="hybridMultilevel"/>
    <w:tmpl w:val="831AE6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B916D51"/>
    <w:multiLevelType w:val="hybridMultilevel"/>
    <w:tmpl w:val="7ACA3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D50F1F"/>
    <w:multiLevelType w:val="hybridMultilevel"/>
    <w:tmpl w:val="C09A4C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336EA"/>
    <w:multiLevelType w:val="hybridMultilevel"/>
    <w:tmpl w:val="2512AAE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436"/>
    <w:rsid w:val="000310CE"/>
    <w:rsid w:val="000926E4"/>
    <w:rsid w:val="001628BA"/>
    <w:rsid w:val="00196B1D"/>
    <w:rsid w:val="002008C6"/>
    <w:rsid w:val="00215D18"/>
    <w:rsid w:val="00247A3B"/>
    <w:rsid w:val="00253B71"/>
    <w:rsid w:val="0026353D"/>
    <w:rsid w:val="002B40DF"/>
    <w:rsid w:val="002E79CB"/>
    <w:rsid w:val="00302B91"/>
    <w:rsid w:val="00326EE0"/>
    <w:rsid w:val="00356436"/>
    <w:rsid w:val="00370094"/>
    <w:rsid w:val="00377A01"/>
    <w:rsid w:val="003834A1"/>
    <w:rsid w:val="003B40A9"/>
    <w:rsid w:val="003C7742"/>
    <w:rsid w:val="004123B3"/>
    <w:rsid w:val="004D14E2"/>
    <w:rsid w:val="004D4856"/>
    <w:rsid w:val="004D5E50"/>
    <w:rsid w:val="00512344"/>
    <w:rsid w:val="005324E4"/>
    <w:rsid w:val="0055124D"/>
    <w:rsid w:val="00564489"/>
    <w:rsid w:val="005F1EEF"/>
    <w:rsid w:val="00643CEF"/>
    <w:rsid w:val="00697E95"/>
    <w:rsid w:val="006F673B"/>
    <w:rsid w:val="00795054"/>
    <w:rsid w:val="007C152B"/>
    <w:rsid w:val="00836A50"/>
    <w:rsid w:val="00854A68"/>
    <w:rsid w:val="00890E81"/>
    <w:rsid w:val="008F4376"/>
    <w:rsid w:val="00937A72"/>
    <w:rsid w:val="00963431"/>
    <w:rsid w:val="00963BC0"/>
    <w:rsid w:val="009A5765"/>
    <w:rsid w:val="00A15539"/>
    <w:rsid w:val="00A17F38"/>
    <w:rsid w:val="00A23E27"/>
    <w:rsid w:val="00A6150C"/>
    <w:rsid w:val="00A62173"/>
    <w:rsid w:val="00A625BC"/>
    <w:rsid w:val="00A84653"/>
    <w:rsid w:val="00B37CF6"/>
    <w:rsid w:val="00B46425"/>
    <w:rsid w:val="00BC6C6A"/>
    <w:rsid w:val="00C35819"/>
    <w:rsid w:val="00D41440"/>
    <w:rsid w:val="00E31BB2"/>
    <w:rsid w:val="00EC288C"/>
    <w:rsid w:val="00F22F26"/>
    <w:rsid w:val="00F74CCA"/>
    <w:rsid w:val="00F9459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19315"/>
  <w15:docId w15:val="{8F912F5D-6F5C-4BBC-A17A-CB9FDF669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paragraph" w:styleId="1">
    <w:name w:val="heading 1"/>
    <w:basedOn w:val="a"/>
    <w:link w:val="10"/>
    <w:uiPriority w:val="9"/>
    <w:qFormat/>
    <w:rsid w:val="00F94591"/>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lang w:val="en-IL" w:eastAsia="en-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356436"/>
    <w:pPr>
      <w:widowControl w:val="0"/>
      <w:spacing w:after="0" w:line="240" w:lineRule="auto"/>
    </w:pPr>
    <w:rPr>
      <w:rFonts w:ascii="Times New Roman" w:eastAsia="Times New Roman" w:hAnsi="Times New Roman" w:cs="Miriam"/>
      <w:sz w:val="24"/>
      <w:szCs w:val="24"/>
    </w:rPr>
  </w:style>
  <w:style w:type="character" w:customStyle="1" w:styleId="a4">
    <w:name w:val="גוף טקסט תו"/>
    <w:basedOn w:val="a0"/>
    <w:link w:val="a3"/>
    <w:uiPriority w:val="99"/>
    <w:rsid w:val="00356436"/>
    <w:rPr>
      <w:rFonts w:ascii="Times New Roman" w:eastAsia="Times New Roman" w:hAnsi="Times New Roman" w:cs="Miriam"/>
      <w:sz w:val="24"/>
      <w:szCs w:val="24"/>
    </w:rPr>
  </w:style>
  <w:style w:type="paragraph" w:styleId="a5">
    <w:name w:val="footnote text"/>
    <w:basedOn w:val="a"/>
    <w:link w:val="a6"/>
    <w:rsid w:val="00356436"/>
    <w:pPr>
      <w:spacing w:after="0" w:line="240" w:lineRule="auto"/>
    </w:pPr>
    <w:rPr>
      <w:rFonts w:ascii="Times New Roman" w:eastAsia="Times New Roman" w:hAnsi="Times New Roman" w:cs="Times New Roman"/>
      <w:sz w:val="20"/>
      <w:szCs w:val="20"/>
      <w:lang w:eastAsia="he-IL"/>
    </w:rPr>
  </w:style>
  <w:style w:type="character" w:customStyle="1" w:styleId="a6">
    <w:name w:val="טקסט הערת שוליים תו"/>
    <w:basedOn w:val="a0"/>
    <w:link w:val="a5"/>
    <w:rsid w:val="00356436"/>
    <w:rPr>
      <w:rFonts w:ascii="Times New Roman" w:eastAsia="Times New Roman" w:hAnsi="Times New Roman" w:cs="Times New Roman"/>
      <w:sz w:val="20"/>
      <w:szCs w:val="20"/>
      <w:lang w:eastAsia="he-IL"/>
    </w:rPr>
  </w:style>
  <w:style w:type="paragraph" w:customStyle="1" w:styleId="a7">
    <w:name w:val="רשימת מקורות עברית"/>
    <w:basedOn w:val="a"/>
    <w:locked/>
    <w:rsid w:val="00356436"/>
    <w:pPr>
      <w:tabs>
        <w:tab w:val="left" w:pos="340"/>
      </w:tabs>
      <w:spacing w:after="0" w:line="360" w:lineRule="auto"/>
      <w:ind w:left="227" w:hanging="227"/>
    </w:pPr>
    <w:rPr>
      <w:rFonts w:ascii="Times New Roman" w:eastAsia="Times New Roman" w:hAnsi="Times New Roman" w:cs="David"/>
      <w:sz w:val="24"/>
      <w:szCs w:val="24"/>
      <w:lang w:eastAsia="he-IL"/>
    </w:rPr>
  </w:style>
  <w:style w:type="character" w:customStyle="1" w:styleId="apple-converted-space">
    <w:name w:val="apple-converted-space"/>
    <w:uiPriority w:val="99"/>
    <w:rsid w:val="00356436"/>
  </w:style>
  <w:style w:type="paragraph" w:styleId="a8">
    <w:name w:val="List Paragraph"/>
    <w:basedOn w:val="a"/>
    <w:uiPriority w:val="34"/>
    <w:qFormat/>
    <w:rsid w:val="00356436"/>
    <w:pPr>
      <w:ind w:left="720"/>
      <w:contextualSpacing/>
    </w:pPr>
  </w:style>
  <w:style w:type="character" w:customStyle="1" w:styleId="m6540832725984345879gmail-s1">
    <w:name w:val="m_6540832725984345879gmail-s1"/>
    <w:basedOn w:val="a0"/>
    <w:rsid w:val="00A23E27"/>
  </w:style>
  <w:style w:type="paragraph" w:customStyle="1" w:styleId="m6540832725984345879gmail-p1">
    <w:name w:val="m_6540832725984345879gmail-p1"/>
    <w:basedOn w:val="a"/>
    <w:rsid w:val="00A23E2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כותרת 1 תו"/>
    <w:basedOn w:val="a0"/>
    <w:link w:val="1"/>
    <w:uiPriority w:val="9"/>
    <w:rsid w:val="00F94591"/>
    <w:rPr>
      <w:rFonts w:ascii="Times New Roman" w:eastAsia="Times New Roman" w:hAnsi="Times New Roman" w:cs="Times New Roman"/>
      <w:b/>
      <w:bCs/>
      <w:kern w:val="36"/>
      <w:sz w:val="48"/>
      <w:szCs w:val="48"/>
      <w:lang w:val="en-IL" w:eastAsia="en-IL"/>
    </w:rPr>
  </w:style>
  <w:style w:type="paragraph" w:styleId="a9">
    <w:name w:val="Balloon Text"/>
    <w:basedOn w:val="a"/>
    <w:link w:val="aa"/>
    <w:uiPriority w:val="99"/>
    <w:semiHidden/>
    <w:unhideWhenUsed/>
    <w:rsid w:val="00F94591"/>
    <w:pPr>
      <w:spacing w:after="0" w:line="240" w:lineRule="auto"/>
    </w:pPr>
    <w:rPr>
      <w:rFonts w:ascii="Tahoma" w:hAnsi="Tahoma" w:cs="Tahoma"/>
      <w:sz w:val="18"/>
      <w:szCs w:val="18"/>
    </w:rPr>
  </w:style>
  <w:style w:type="character" w:customStyle="1" w:styleId="aa">
    <w:name w:val="טקסט בלונים תו"/>
    <w:basedOn w:val="a0"/>
    <w:link w:val="a9"/>
    <w:uiPriority w:val="99"/>
    <w:semiHidden/>
    <w:rsid w:val="00F94591"/>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29564">
      <w:bodyDiv w:val="1"/>
      <w:marLeft w:val="0"/>
      <w:marRight w:val="0"/>
      <w:marTop w:val="0"/>
      <w:marBottom w:val="0"/>
      <w:divBdr>
        <w:top w:val="none" w:sz="0" w:space="0" w:color="auto"/>
        <w:left w:val="none" w:sz="0" w:space="0" w:color="auto"/>
        <w:bottom w:val="none" w:sz="0" w:space="0" w:color="auto"/>
        <w:right w:val="none" w:sz="0" w:space="0" w:color="auto"/>
      </w:divBdr>
      <w:divsChild>
        <w:div w:id="1090660802">
          <w:marLeft w:val="0"/>
          <w:marRight w:val="0"/>
          <w:marTop w:val="0"/>
          <w:marBottom w:val="0"/>
          <w:divBdr>
            <w:top w:val="none" w:sz="0" w:space="0" w:color="auto"/>
            <w:left w:val="none" w:sz="0" w:space="0" w:color="auto"/>
            <w:bottom w:val="none" w:sz="0" w:space="0" w:color="auto"/>
            <w:right w:val="none" w:sz="0" w:space="0" w:color="auto"/>
          </w:divBdr>
        </w:div>
        <w:div w:id="12651901">
          <w:marLeft w:val="0"/>
          <w:marRight w:val="0"/>
          <w:marTop w:val="0"/>
          <w:marBottom w:val="0"/>
          <w:divBdr>
            <w:top w:val="none" w:sz="0" w:space="0" w:color="auto"/>
            <w:left w:val="none" w:sz="0" w:space="0" w:color="auto"/>
            <w:bottom w:val="none" w:sz="0" w:space="0" w:color="auto"/>
            <w:right w:val="none" w:sz="0" w:space="0" w:color="auto"/>
          </w:divBdr>
        </w:div>
        <w:div w:id="247813037">
          <w:marLeft w:val="0"/>
          <w:marRight w:val="0"/>
          <w:marTop w:val="0"/>
          <w:marBottom w:val="0"/>
          <w:divBdr>
            <w:top w:val="none" w:sz="0" w:space="0" w:color="auto"/>
            <w:left w:val="none" w:sz="0" w:space="0" w:color="auto"/>
            <w:bottom w:val="none" w:sz="0" w:space="0" w:color="auto"/>
            <w:right w:val="none" w:sz="0" w:space="0" w:color="auto"/>
          </w:divBdr>
        </w:div>
        <w:div w:id="771777954">
          <w:marLeft w:val="0"/>
          <w:marRight w:val="0"/>
          <w:marTop w:val="0"/>
          <w:marBottom w:val="0"/>
          <w:divBdr>
            <w:top w:val="none" w:sz="0" w:space="0" w:color="auto"/>
            <w:left w:val="none" w:sz="0" w:space="0" w:color="auto"/>
            <w:bottom w:val="none" w:sz="0" w:space="0" w:color="auto"/>
            <w:right w:val="none" w:sz="0" w:space="0" w:color="auto"/>
          </w:divBdr>
        </w:div>
        <w:div w:id="705253457">
          <w:marLeft w:val="0"/>
          <w:marRight w:val="0"/>
          <w:marTop w:val="0"/>
          <w:marBottom w:val="0"/>
          <w:divBdr>
            <w:top w:val="none" w:sz="0" w:space="0" w:color="auto"/>
            <w:left w:val="none" w:sz="0" w:space="0" w:color="auto"/>
            <w:bottom w:val="none" w:sz="0" w:space="0" w:color="auto"/>
            <w:right w:val="none" w:sz="0" w:space="0" w:color="auto"/>
          </w:divBdr>
        </w:div>
        <w:div w:id="1702049297">
          <w:marLeft w:val="0"/>
          <w:marRight w:val="0"/>
          <w:marTop w:val="0"/>
          <w:marBottom w:val="0"/>
          <w:divBdr>
            <w:top w:val="none" w:sz="0" w:space="0" w:color="auto"/>
            <w:left w:val="none" w:sz="0" w:space="0" w:color="auto"/>
            <w:bottom w:val="none" w:sz="0" w:space="0" w:color="auto"/>
            <w:right w:val="none" w:sz="0" w:space="0" w:color="auto"/>
          </w:divBdr>
        </w:div>
        <w:div w:id="1292714351">
          <w:marLeft w:val="0"/>
          <w:marRight w:val="0"/>
          <w:marTop w:val="0"/>
          <w:marBottom w:val="0"/>
          <w:divBdr>
            <w:top w:val="none" w:sz="0" w:space="0" w:color="auto"/>
            <w:left w:val="none" w:sz="0" w:space="0" w:color="auto"/>
            <w:bottom w:val="none" w:sz="0" w:space="0" w:color="auto"/>
            <w:right w:val="none" w:sz="0" w:space="0" w:color="auto"/>
          </w:divBdr>
        </w:div>
        <w:div w:id="1390766134">
          <w:marLeft w:val="0"/>
          <w:marRight w:val="0"/>
          <w:marTop w:val="0"/>
          <w:marBottom w:val="0"/>
          <w:divBdr>
            <w:top w:val="none" w:sz="0" w:space="0" w:color="auto"/>
            <w:left w:val="none" w:sz="0" w:space="0" w:color="auto"/>
            <w:bottom w:val="none" w:sz="0" w:space="0" w:color="auto"/>
            <w:right w:val="none" w:sz="0" w:space="0" w:color="auto"/>
          </w:divBdr>
        </w:div>
        <w:div w:id="165245743">
          <w:marLeft w:val="0"/>
          <w:marRight w:val="0"/>
          <w:marTop w:val="0"/>
          <w:marBottom w:val="0"/>
          <w:divBdr>
            <w:top w:val="none" w:sz="0" w:space="0" w:color="auto"/>
            <w:left w:val="none" w:sz="0" w:space="0" w:color="auto"/>
            <w:bottom w:val="none" w:sz="0" w:space="0" w:color="auto"/>
            <w:right w:val="none" w:sz="0" w:space="0" w:color="auto"/>
          </w:divBdr>
        </w:div>
        <w:div w:id="1992711173">
          <w:marLeft w:val="0"/>
          <w:marRight w:val="0"/>
          <w:marTop w:val="0"/>
          <w:marBottom w:val="0"/>
          <w:divBdr>
            <w:top w:val="none" w:sz="0" w:space="0" w:color="auto"/>
            <w:left w:val="none" w:sz="0" w:space="0" w:color="auto"/>
            <w:bottom w:val="none" w:sz="0" w:space="0" w:color="auto"/>
            <w:right w:val="none" w:sz="0" w:space="0" w:color="auto"/>
          </w:divBdr>
        </w:div>
        <w:div w:id="1303803938">
          <w:marLeft w:val="0"/>
          <w:marRight w:val="0"/>
          <w:marTop w:val="0"/>
          <w:marBottom w:val="0"/>
          <w:divBdr>
            <w:top w:val="none" w:sz="0" w:space="0" w:color="auto"/>
            <w:left w:val="none" w:sz="0" w:space="0" w:color="auto"/>
            <w:bottom w:val="none" w:sz="0" w:space="0" w:color="auto"/>
            <w:right w:val="none" w:sz="0" w:space="0" w:color="auto"/>
          </w:divBdr>
        </w:div>
        <w:div w:id="1632399637">
          <w:marLeft w:val="0"/>
          <w:marRight w:val="0"/>
          <w:marTop w:val="0"/>
          <w:marBottom w:val="0"/>
          <w:divBdr>
            <w:top w:val="none" w:sz="0" w:space="0" w:color="auto"/>
            <w:left w:val="none" w:sz="0" w:space="0" w:color="auto"/>
            <w:bottom w:val="none" w:sz="0" w:space="0" w:color="auto"/>
            <w:right w:val="none" w:sz="0" w:space="0" w:color="auto"/>
          </w:divBdr>
        </w:div>
        <w:div w:id="1307010898">
          <w:marLeft w:val="0"/>
          <w:marRight w:val="0"/>
          <w:marTop w:val="0"/>
          <w:marBottom w:val="0"/>
          <w:divBdr>
            <w:top w:val="none" w:sz="0" w:space="0" w:color="auto"/>
            <w:left w:val="none" w:sz="0" w:space="0" w:color="auto"/>
            <w:bottom w:val="none" w:sz="0" w:space="0" w:color="auto"/>
            <w:right w:val="none" w:sz="0" w:space="0" w:color="auto"/>
          </w:divBdr>
        </w:div>
        <w:div w:id="1311401053">
          <w:marLeft w:val="0"/>
          <w:marRight w:val="0"/>
          <w:marTop w:val="0"/>
          <w:marBottom w:val="0"/>
          <w:divBdr>
            <w:top w:val="none" w:sz="0" w:space="0" w:color="auto"/>
            <w:left w:val="none" w:sz="0" w:space="0" w:color="auto"/>
            <w:bottom w:val="none" w:sz="0" w:space="0" w:color="auto"/>
            <w:right w:val="none" w:sz="0" w:space="0" w:color="auto"/>
          </w:divBdr>
        </w:div>
        <w:div w:id="1518810663">
          <w:marLeft w:val="0"/>
          <w:marRight w:val="0"/>
          <w:marTop w:val="0"/>
          <w:marBottom w:val="0"/>
          <w:divBdr>
            <w:top w:val="none" w:sz="0" w:space="0" w:color="auto"/>
            <w:left w:val="none" w:sz="0" w:space="0" w:color="auto"/>
            <w:bottom w:val="none" w:sz="0" w:space="0" w:color="auto"/>
            <w:right w:val="none" w:sz="0" w:space="0" w:color="auto"/>
          </w:divBdr>
        </w:div>
      </w:divsChild>
    </w:div>
    <w:div w:id="523053558">
      <w:bodyDiv w:val="1"/>
      <w:marLeft w:val="0"/>
      <w:marRight w:val="0"/>
      <w:marTop w:val="0"/>
      <w:marBottom w:val="0"/>
      <w:divBdr>
        <w:top w:val="none" w:sz="0" w:space="0" w:color="auto"/>
        <w:left w:val="none" w:sz="0" w:space="0" w:color="auto"/>
        <w:bottom w:val="none" w:sz="0" w:space="0" w:color="auto"/>
        <w:right w:val="none" w:sz="0" w:space="0" w:color="auto"/>
      </w:divBdr>
    </w:div>
    <w:div w:id="761492193">
      <w:bodyDiv w:val="1"/>
      <w:marLeft w:val="0"/>
      <w:marRight w:val="0"/>
      <w:marTop w:val="0"/>
      <w:marBottom w:val="0"/>
      <w:divBdr>
        <w:top w:val="none" w:sz="0" w:space="0" w:color="auto"/>
        <w:left w:val="none" w:sz="0" w:space="0" w:color="auto"/>
        <w:bottom w:val="none" w:sz="0" w:space="0" w:color="auto"/>
        <w:right w:val="none" w:sz="0" w:space="0" w:color="auto"/>
      </w:divBdr>
      <w:divsChild>
        <w:div w:id="1498233129">
          <w:marLeft w:val="0"/>
          <w:marRight w:val="0"/>
          <w:marTop w:val="0"/>
          <w:marBottom w:val="0"/>
          <w:divBdr>
            <w:top w:val="none" w:sz="0" w:space="0" w:color="auto"/>
            <w:left w:val="none" w:sz="0" w:space="0" w:color="auto"/>
            <w:bottom w:val="none" w:sz="0" w:space="0" w:color="auto"/>
            <w:right w:val="none" w:sz="0" w:space="0" w:color="auto"/>
          </w:divBdr>
        </w:div>
        <w:div w:id="2091613192">
          <w:marLeft w:val="0"/>
          <w:marRight w:val="0"/>
          <w:marTop w:val="0"/>
          <w:marBottom w:val="0"/>
          <w:divBdr>
            <w:top w:val="none" w:sz="0" w:space="0" w:color="auto"/>
            <w:left w:val="none" w:sz="0" w:space="0" w:color="auto"/>
            <w:bottom w:val="none" w:sz="0" w:space="0" w:color="auto"/>
            <w:right w:val="none" w:sz="0" w:space="0" w:color="auto"/>
          </w:divBdr>
        </w:div>
        <w:div w:id="1793523789">
          <w:marLeft w:val="0"/>
          <w:marRight w:val="0"/>
          <w:marTop w:val="0"/>
          <w:marBottom w:val="0"/>
          <w:divBdr>
            <w:top w:val="none" w:sz="0" w:space="0" w:color="auto"/>
            <w:left w:val="none" w:sz="0" w:space="0" w:color="auto"/>
            <w:bottom w:val="none" w:sz="0" w:space="0" w:color="auto"/>
            <w:right w:val="none" w:sz="0" w:space="0" w:color="auto"/>
          </w:divBdr>
        </w:div>
        <w:div w:id="58796698">
          <w:marLeft w:val="0"/>
          <w:marRight w:val="0"/>
          <w:marTop w:val="0"/>
          <w:marBottom w:val="0"/>
          <w:divBdr>
            <w:top w:val="none" w:sz="0" w:space="0" w:color="auto"/>
            <w:left w:val="none" w:sz="0" w:space="0" w:color="auto"/>
            <w:bottom w:val="none" w:sz="0" w:space="0" w:color="auto"/>
            <w:right w:val="none" w:sz="0" w:space="0" w:color="auto"/>
          </w:divBdr>
        </w:div>
        <w:div w:id="1749688322">
          <w:marLeft w:val="0"/>
          <w:marRight w:val="0"/>
          <w:marTop w:val="0"/>
          <w:marBottom w:val="0"/>
          <w:divBdr>
            <w:top w:val="none" w:sz="0" w:space="0" w:color="auto"/>
            <w:left w:val="none" w:sz="0" w:space="0" w:color="auto"/>
            <w:bottom w:val="none" w:sz="0" w:space="0" w:color="auto"/>
            <w:right w:val="none" w:sz="0" w:space="0" w:color="auto"/>
          </w:divBdr>
        </w:div>
        <w:div w:id="1862431957">
          <w:marLeft w:val="0"/>
          <w:marRight w:val="0"/>
          <w:marTop w:val="0"/>
          <w:marBottom w:val="0"/>
          <w:divBdr>
            <w:top w:val="none" w:sz="0" w:space="0" w:color="auto"/>
            <w:left w:val="none" w:sz="0" w:space="0" w:color="auto"/>
            <w:bottom w:val="none" w:sz="0" w:space="0" w:color="auto"/>
            <w:right w:val="none" w:sz="0" w:space="0" w:color="auto"/>
          </w:divBdr>
        </w:div>
        <w:div w:id="977108400">
          <w:marLeft w:val="0"/>
          <w:marRight w:val="0"/>
          <w:marTop w:val="0"/>
          <w:marBottom w:val="0"/>
          <w:divBdr>
            <w:top w:val="none" w:sz="0" w:space="0" w:color="auto"/>
            <w:left w:val="none" w:sz="0" w:space="0" w:color="auto"/>
            <w:bottom w:val="none" w:sz="0" w:space="0" w:color="auto"/>
            <w:right w:val="none" w:sz="0" w:space="0" w:color="auto"/>
          </w:divBdr>
        </w:div>
        <w:div w:id="1683317298">
          <w:marLeft w:val="0"/>
          <w:marRight w:val="0"/>
          <w:marTop w:val="0"/>
          <w:marBottom w:val="0"/>
          <w:divBdr>
            <w:top w:val="none" w:sz="0" w:space="0" w:color="auto"/>
            <w:left w:val="none" w:sz="0" w:space="0" w:color="auto"/>
            <w:bottom w:val="none" w:sz="0" w:space="0" w:color="auto"/>
            <w:right w:val="none" w:sz="0" w:space="0" w:color="auto"/>
          </w:divBdr>
        </w:div>
        <w:div w:id="800922928">
          <w:marLeft w:val="0"/>
          <w:marRight w:val="0"/>
          <w:marTop w:val="0"/>
          <w:marBottom w:val="0"/>
          <w:divBdr>
            <w:top w:val="none" w:sz="0" w:space="0" w:color="auto"/>
            <w:left w:val="none" w:sz="0" w:space="0" w:color="auto"/>
            <w:bottom w:val="none" w:sz="0" w:space="0" w:color="auto"/>
            <w:right w:val="none" w:sz="0" w:space="0" w:color="auto"/>
          </w:divBdr>
        </w:div>
        <w:div w:id="1171990088">
          <w:marLeft w:val="0"/>
          <w:marRight w:val="0"/>
          <w:marTop w:val="0"/>
          <w:marBottom w:val="0"/>
          <w:divBdr>
            <w:top w:val="none" w:sz="0" w:space="0" w:color="auto"/>
            <w:left w:val="none" w:sz="0" w:space="0" w:color="auto"/>
            <w:bottom w:val="none" w:sz="0" w:space="0" w:color="auto"/>
            <w:right w:val="none" w:sz="0" w:space="0" w:color="auto"/>
          </w:divBdr>
        </w:div>
        <w:div w:id="917792729">
          <w:marLeft w:val="0"/>
          <w:marRight w:val="0"/>
          <w:marTop w:val="0"/>
          <w:marBottom w:val="0"/>
          <w:divBdr>
            <w:top w:val="none" w:sz="0" w:space="0" w:color="auto"/>
            <w:left w:val="none" w:sz="0" w:space="0" w:color="auto"/>
            <w:bottom w:val="none" w:sz="0" w:space="0" w:color="auto"/>
            <w:right w:val="none" w:sz="0" w:space="0" w:color="auto"/>
          </w:divBdr>
        </w:div>
        <w:div w:id="227152611">
          <w:marLeft w:val="0"/>
          <w:marRight w:val="0"/>
          <w:marTop w:val="0"/>
          <w:marBottom w:val="0"/>
          <w:divBdr>
            <w:top w:val="none" w:sz="0" w:space="0" w:color="auto"/>
            <w:left w:val="none" w:sz="0" w:space="0" w:color="auto"/>
            <w:bottom w:val="none" w:sz="0" w:space="0" w:color="auto"/>
            <w:right w:val="none" w:sz="0" w:space="0" w:color="auto"/>
          </w:divBdr>
        </w:div>
        <w:div w:id="413088421">
          <w:marLeft w:val="0"/>
          <w:marRight w:val="0"/>
          <w:marTop w:val="0"/>
          <w:marBottom w:val="0"/>
          <w:divBdr>
            <w:top w:val="none" w:sz="0" w:space="0" w:color="auto"/>
            <w:left w:val="none" w:sz="0" w:space="0" w:color="auto"/>
            <w:bottom w:val="none" w:sz="0" w:space="0" w:color="auto"/>
            <w:right w:val="none" w:sz="0" w:space="0" w:color="auto"/>
          </w:divBdr>
        </w:div>
        <w:div w:id="1583297077">
          <w:marLeft w:val="0"/>
          <w:marRight w:val="0"/>
          <w:marTop w:val="0"/>
          <w:marBottom w:val="0"/>
          <w:divBdr>
            <w:top w:val="none" w:sz="0" w:space="0" w:color="auto"/>
            <w:left w:val="none" w:sz="0" w:space="0" w:color="auto"/>
            <w:bottom w:val="none" w:sz="0" w:space="0" w:color="auto"/>
            <w:right w:val="none" w:sz="0" w:space="0" w:color="auto"/>
          </w:divBdr>
        </w:div>
        <w:div w:id="11626948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794</Words>
  <Characters>4528</Characters>
  <Application>Microsoft Office Word</Application>
  <DocSecurity>0</DocSecurity>
  <Lines>37</Lines>
  <Paragraphs>10</Paragraphs>
  <ScaleCrop>false</ScaleCrop>
  <HeadingPairs>
    <vt:vector size="2" baseType="variant">
      <vt:variant>
        <vt:lpstr>שם</vt:lpstr>
      </vt:variant>
      <vt:variant>
        <vt:i4>1</vt:i4>
      </vt:variant>
    </vt:vector>
  </HeadingPairs>
  <TitlesOfParts>
    <vt:vector size="1" baseType="lpstr">
      <vt:lpstr/>
    </vt:vector>
  </TitlesOfParts>
  <Company>KEREM</Company>
  <LinksUpToDate>false</LinksUpToDate>
  <CharactersWithSpaces>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KEREM</dc:creator>
  <cp:lastModifiedBy>ity@outlook.co.il</cp:lastModifiedBy>
  <cp:revision>13</cp:revision>
  <dcterms:created xsi:type="dcterms:W3CDTF">2018-09-13T13:42:00Z</dcterms:created>
  <dcterms:modified xsi:type="dcterms:W3CDTF">2018-09-16T06:47:00Z</dcterms:modified>
</cp:coreProperties>
</file>