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D9" w:rsidRDefault="00963431" w:rsidP="009733D9">
      <w:pPr>
        <w:shd w:val="clear" w:color="auto" w:fill="FFFFFF"/>
        <w:rPr>
          <w:rFonts w:asciiTheme="minorBidi" w:eastAsia="Times New Roman" w:hAnsiTheme="minorBidi"/>
          <w:color w:val="000000"/>
          <w:sz w:val="24"/>
          <w:szCs w:val="24"/>
          <w:rtl/>
        </w:rPr>
      </w:pPr>
      <w:bookmarkStart w:id="0" w:name="_GoBack"/>
      <w:bookmarkEnd w:id="0"/>
      <w:r w:rsidRPr="002B43B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שם </w:t>
      </w:r>
      <w:r w:rsidR="006360BD" w:rsidRPr="002B43BE">
        <w:rPr>
          <w:rFonts w:asciiTheme="minorBidi" w:hAnsiTheme="minorBidi"/>
          <w:b/>
          <w:bCs/>
          <w:sz w:val="24"/>
          <w:szCs w:val="24"/>
          <w:u w:val="single"/>
          <w:rtl/>
        </w:rPr>
        <w:t>הסמינר</w:t>
      </w:r>
      <w:r w:rsidRPr="002B43B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: </w:t>
      </w:r>
      <w:r w:rsidR="006360BD" w:rsidRPr="002B43B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="00CD3BC4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 xml:space="preserve">בין הצופה למסך - </w:t>
      </w:r>
      <w:r w:rsidR="00C608D8" w:rsidRPr="002B43BE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היבטים פילוסופיים ופסיכואנליטיים</w:t>
      </w:r>
    </w:p>
    <w:p w:rsidR="0062244C" w:rsidRPr="002B43BE" w:rsidRDefault="0062244C" w:rsidP="009733D9">
      <w:pPr>
        <w:shd w:val="clear" w:color="auto" w:fill="FFFFFF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Gazing at Screen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B43B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שם המרצה: </w:t>
      </w:r>
      <w:r w:rsidR="00CB5459" w:rsidRPr="002B43BE">
        <w:rPr>
          <w:rFonts w:asciiTheme="minorBidi" w:hAnsiTheme="minorBidi"/>
          <w:sz w:val="24"/>
          <w:szCs w:val="24"/>
          <w:rtl/>
        </w:rPr>
        <w:t xml:space="preserve">ד"ר יצחק בנימיני </w:t>
      </w:r>
    </w:p>
    <w:p w:rsidR="009A53BF" w:rsidRPr="002B43BE" w:rsidRDefault="009A53BF" w:rsidP="0056448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היסטוריה ותיאוריה, בצלאל, הר הצופים, 2019</w:t>
      </w:r>
    </w:p>
    <w:p w:rsidR="00963431" w:rsidRPr="002B43BE" w:rsidRDefault="00963431" w:rsidP="0056448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B43B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היקף הקורס: </w:t>
      </w:r>
      <w:r w:rsidR="006360BD" w:rsidRPr="002B43BE">
        <w:rPr>
          <w:rFonts w:asciiTheme="minorBidi" w:hAnsiTheme="minorBidi"/>
          <w:sz w:val="24"/>
          <w:szCs w:val="24"/>
          <w:rtl/>
        </w:rPr>
        <w:t>4</w:t>
      </w:r>
      <w:r w:rsidR="00CB5459" w:rsidRPr="002B43BE">
        <w:rPr>
          <w:rFonts w:asciiTheme="minorBidi" w:hAnsiTheme="minorBidi"/>
          <w:sz w:val="24"/>
          <w:szCs w:val="24"/>
          <w:rtl/>
        </w:rPr>
        <w:t xml:space="preserve"> שעות סמסטריאליות</w:t>
      </w:r>
    </w:p>
    <w:p w:rsidR="00963431" w:rsidRPr="002B43BE" w:rsidRDefault="00963431" w:rsidP="0056448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B43BE">
        <w:rPr>
          <w:rFonts w:asciiTheme="minorBidi" w:hAnsiTheme="minorBidi"/>
          <w:b/>
          <w:bCs/>
          <w:sz w:val="24"/>
          <w:szCs w:val="24"/>
          <w:u w:val="single"/>
          <w:rtl/>
        </w:rPr>
        <w:t>סוג הקורס:</w:t>
      </w:r>
      <w:r w:rsidRPr="002B43BE">
        <w:rPr>
          <w:rFonts w:asciiTheme="minorBidi" w:hAnsiTheme="minorBidi"/>
          <w:sz w:val="24"/>
          <w:szCs w:val="24"/>
          <w:rtl/>
        </w:rPr>
        <w:t xml:space="preserve"> </w:t>
      </w:r>
      <w:r w:rsidR="006360BD" w:rsidRPr="002B43BE">
        <w:rPr>
          <w:rFonts w:asciiTheme="minorBidi" w:hAnsiTheme="minorBidi"/>
          <w:sz w:val="24"/>
          <w:szCs w:val="24"/>
          <w:rtl/>
        </w:rPr>
        <w:t>סמינר</w:t>
      </w:r>
    </w:p>
    <w:p w:rsidR="00963431" w:rsidRPr="002B43BE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2B43BE">
        <w:rPr>
          <w:rFonts w:asciiTheme="minorBidi" w:hAnsiTheme="minorBidi"/>
          <w:b/>
          <w:bCs/>
          <w:sz w:val="24"/>
          <w:szCs w:val="24"/>
          <w:u w:val="single"/>
          <w:rtl/>
        </w:rPr>
        <w:t>תמצית הקורס ומטרותיו</w:t>
      </w:r>
      <w:r w:rsidR="00963431" w:rsidRPr="002B43BE">
        <w:rPr>
          <w:rFonts w:asciiTheme="minorBidi" w:hAnsiTheme="minorBidi"/>
          <w:b/>
          <w:bCs/>
          <w:sz w:val="24"/>
          <w:szCs w:val="24"/>
          <w:u w:val="single"/>
          <w:rtl/>
        </w:rPr>
        <w:t>:</w:t>
      </w:r>
      <w:r w:rsidR="00963431" w:rsidRPr="002B43BE">
        <w:rPr>
          <w:rFonts w:asciiTheme="minorBidi" w:hAnsiTheme="minorBidi"/>
          <w:sz w:val="24"/>
          <w:szCs w:val="24"/>
          <w:rtl/>
        </w:rPr>
        <w:t xml:space="preserve"> </w:t>
      </w:r>
    </w:p>
    <w:p w:rsidR="00847B96" w:rsidRPr="002B43BE" w:rsidRDefault="00C608D8" w:rsidP="006360B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במסגרת </w:t>
      </w:r>
      <w:r w:rsidR="006360BD"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הסמינר </w:t>
      </w:r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אבקש להציג קווי מתאר לניתוח עקרוני-תיאורטי אודות האופנים העכשוויים שבהם נתקל הסובייקט-צופה במסך (הטלוויזיה, הקולנוע והמחשב). נעשה זאת באמצעות התיאוריה </w:t>
      </w:r>
      <w:r w:rsidR="006360BD"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>ה</w:t>
      </w:r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>פסיכואנליטית של פרויד ולאקאן ובשילוב למידה של תיאוריות ביקורתיות העוסקות בממד של האינטרפלציה (</w:t>
      </w:r>
      <w:proofErr w:type="spellStart"/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>מיעון</w:t>
      </w:r>
      <w:proofErr w:type="spellEnd"/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) של הסובייקט ובאופיו </w:t>
      </w:r>
      <w:proofErr w:type="spellStart"/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>הסימולטיבי</w:t>
      </w:r>
      <w:proofErr w:type="spellEnd"/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של העולם הטכנולוגי-בידורי הנוכחי: בנימין, מץ, </w:t>
      </w:r>
      <w:proofErr w:type="spellStart"/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>וריליו</w:t>
      </w:r>
      <w:proofErr w:type="spellEnd"/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, </w:t>
      </w:r>
      <w:proofErr w:type="spellStart"/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>אלתוסר</w:t>
      </w:r>
      <w:proofErr w:type="spellEnd"/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, </w:t>
      </w:r>
      <w:proofErr w:type="spellStart"/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>זי'ז'ק</w:t>
      </w:r>
      <w:proofErr w:type="spellEnd"/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, </w:t>
      </w:r>
      <w:proofErr w:type="spellStart"/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>בודריאר</w:t>
      </w:r>
      <w:proofErr w:type="spellEnd"/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, מאלווי ואחרים. ראשית, יתואר המסך כ-האחר שמביט בסובייקט ומעביר אותו תהליך הן של הזדהות והן של </w:t>
      </w:r>
      <w:proofErr w:type="spellStart"/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>אובייקטליות</w:t>
      </w:r>
      <w:proofErr w:type="spellEnd"/>
      <w:r w:rsidRPr="002B43BE">
        <w:rPr>
          <w:rFonts w:asciiTheme="minorBidi" w:eastAsia="Times New Roman" w:hAnsiTheme="minorBidi"/>
          <w:color w:val="000000"/>
          <w:sz w:val="24"/>
          <w:szCs w:val="24"/>
          <w:rtl/>
        </w:rPr>
        <w:t>, ושנית יתואר מה שמסתמן להיות תחילתו של תהליך (אפוקליפטי ומשחרר בו-זמנית) שבו יותר ויותר המסך הן המובן הפיזי והן במובן המנטלי מתמזג עם הסובייקט-צופה למהות-אחת עד להתנדפות העתידית של עצם ההבחנה ביניהם.</w:t>
      </w:r>
    </w:p>
    <w:p w:rsidR="00C608D8" w:rsidRPr="002B43BE" w:rsidRDefault="00C608D8" w:rsidP="006360BD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963431" w:rsidRPr="002B43BE" w:rsidRDefault="00963431" w:rsidP="0056448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B43B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מהלך </w:t>
      </w:r>
      <w:r w:rsidR="007A49C0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הסמינר </w:t>
      </w:r>
      <w:r w:rsidRPr="002B43BE">
        <w:rPr>
          <w:rFonts w:asciiTheme="minorBidi" w:hAnsiTheme="minorBidi"/>
          <w:b/>
          <w:bCs/>
          <w:sz w:val="24"/>
          <w:szCs w:val="24"/>
          <w:u w:val="single"/>
          <w:rtl/>
        </w:rPr>
        <w:t>על פי מפגשים:</w:t>
      </w:r>
      <w:r w:rsidR="00564489" w:rsidRPr="002B43BE">
        <w:rPr>
          <w:rFonts w:asciiTheme="minorBidi" w:hAnsiTheme="minorBidi"/>
          <w:sz w:val="24"/>
          <w:szCs w:val="24"/>
          <w:rtl/>
        </w:rPr>
        <w:t xml:space="preserve"> </w:t>
      </w:r>
    </w:p>
    <w:p w:rsidR="002B43BE" w:rsidRDefault="002B43BE" w:rsidP="002B43BE">
      <w:pPr>
        <w:pStyle w:val="a8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הקדמה לסמינר </w:t>
      </w:r>
    </w:p>
    <w:p w:rsidR="002B43BE" w:rsidRDefault="000455D9" w:rsidP="002B43BE">
      <w:pPr>
        <w:pStyle w:val="a8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מושג ההזדהות אצל פרויד </w:t>
      </w:r>
    </w:p>
    <w:p w:rsidR="00CE6637" w:rsidRDefault="00CE6637" w:rsidP="002B43BE">
      <w:pPr>
        <w:pStyle w:val="a8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הנרקיסיזם אצל פרויד </w:t>
      </w:r>
    </w:p>
    <w:p w:rsidR="000455D9" w:rsidRDefault="00CE6637" w:rsidP="002B43BE">
      <w:pPr>
        <w:pStyle w:val="a8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מושג ההזדהות אצל </w:t>
      </w:r>
      <w:r w:rsidR="000455D9" w:rsidRPr="002B43BE">
        <w:rPr>
          <w:rFonts w:asciiTheme="minorBidi" w:hAnsiTheme="minorBidi"/>
          <w:color w:val="000000"/>
          <w:sz w:val="24"/>
          <w:szCs w:val="24"/>
          <w:rtl/>
        </w:rPr>
        <w:t>לאקאן</w:t>
      </w:r>
    </w:p>
    <w:p w:rsidR="00CE6637" w:rsidRPr="002B43BE" w:rsidRDefault="00CE6637" w:rsidP="002B43BE">
      <w:pPr>
        <w:pStyle w:val="a8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שלב המראה אצל לאקאן </w:t>
      </w:r>
    </w:p>
    <w:p w:rsidR="00CE6637" w:rsidRDefault="000455D9" w:rsidP="002B43BE">
      <w:pPr>
        <w:pStyle w:val="a8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מושג המבט אצל </w:t>
      </w: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סרטר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</w:p>
    <w:p w:rsidR="000455D9" w:rsidRPr="002B43BE" w:rsidRDefault="00CE6637" w:rsidP="002B43BE">
      <w:pPr>
        <w:pStyle w:val="a8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המבט אצל </w:t>
      </w:r>
      <w:r w:rsidR="000455D9" w:rsidRPr="002B43BE">
        <w:rPr>
          <w:rFonts w:asciiTheme="minorBidi" w:hAnsiTheme="minorBidi"/>
          <w:color w:val="000000"/>
          <w:sz w:val="24"/>
          <w:szCs w:val="24"/>
          <w:rtl/>
        </w:rPr>
        <w:t>לאקאן</w:t>
      </w:r>
    </w:p>
    <w:p w:rsidR="00CE6637" w:rsidRDefault="00CE6637" w:rsidP="002B43BE">
      <w:pPr>
        <w:pStyle w:val="a8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קריאה בסמינר 11 של לאקאן </w:t>
      </w:r>
    </w:p>
    <w:p w:rsidR="00CE6637" w:rsidRDefault="00CE6637" w:rsidP="002B43BE">
      <w:pPr>
        <w:pStyle w:val="a8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>המשך הקריאה</w:t>
      </w:r>
    </w:p>
    <w:p w:rsidR="00CE6637" w:rsidRDefault="00CE6637" w:rsidP="002B43BE">
      <w:pPr>
        <w:pStyle w:val="a8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>המשך הקריאה</w:t>
      </w:r>
    </w:p>
    <w:p w:rsidR="000455D9" w:rsidRPr="002B43BE" w:rsidRDefault="000455D9" w:rsidP="002B43BE">
      <w:pPr>
        <w:pStyle w:val="a8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מושג </w:t>
      </w: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הסימולאקרה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 אצל </w:t>
      </w: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בודריאר</w:t>
      </w:r>
      <w:proofErr w:type="spellEnd"/>
    </w:p>
    <w:p w:rsidR="000455D9" w:rsidRPr="002B43BE" w:rsidRDefault="000455D9" w:rsidP="002B43BE">
      <w:pPr>
        <w:pStyle w:val="a8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מושג </w:t>
      </w: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המיעון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 אצל </w:t>
      </w: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אלתוסר</w:t>
      </w:r>
      <w:proofErr w:type="spellEnd"/>
    </w:p>
    <w:p w:rsidR="000455D9" w:rsidRPr="002B43BE" w:rsidRDefault="000455D9" w:rsidP="002B43BE">
      <w:pPr>
        <w:pStyle w:val="a8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2B43BE">
        <w:rPr>
          <w:rFonts w:asciiTheme="minorBidi" w:hAnsiTheme="minorBidi"/>
          <w:color w:val="000000"/>
          <w:sz w:val="24"/>
          <w:szCs w:val="24"/>
          <w:rtl/>
        </w:rPr>
        <w:t>רלוונטיות של התיאוריות הביקורתית להבנת היחס למסך בימינו</w:t>
      </w:r>
    </w:p>
    <w:p w:rsidR="00963431" w:rsidRPr="002B43BE" w:rsidRDefault="00963431" w:rsidP="0056448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963431" w:rsidRPr="002B43BE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2B43B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מטלות הסטודנטים במהלך הקורס ואופן חישוב הציון: </w:t>
      </w:r>
    </w:p>
    <w:p w:rsidR="006360BD" w:rsidRPr="002B43BE" w:rsidRDefault="00847B96" w:rsidP="0056448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B43BE">
        <w:rPr>
          <w:rFonts w:asciiTheme="minorBidi" w:hAnsiTheme="minorBidi"/>
          <w:sz w:val="24"/>
          <w:szCs w:val="24"/>
          <w:rtl/>
        </w:rPr>
        <w:t xml:space="preserve">100% ציון </w:t>
      </w:r>
      <w:r w:rsidR="006360BD" w:rsidRPr="002B43BE">
        <w:rPr>
          <w:rFonts w:asciiTheme="minorBidi" w:hAnsiTheme="minorBidi"/>
          <w:sz w:val="24"/>
          <w:szCs w:val="24"/>
          <w:rtl/>
        </w:rPr>
        <w:t xml:space="preserve">עבודה סמינריונית </w:t>
      </w:r>
    </w:p>
    <w:p w:rsidR="00564489" w:rsidRPr="002B43BE" w:rsidRDefault="00847B96" w:rsidP="0056448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B43BE">
        <w:rPr>
          <w:rFonts w:asciiTheme="minorBidi" w:hAnsiTheme="minorBidi"/>
          <w:sz w:val="24"/>
          <w:szCs w:val="24"/>
          <w:rtl/>
        </w:rPr>
        <w:t xml:space="preserve"> </w:t>
      </w:r>
    </w:p>
    <w:p w:rsidR="00963431" w:rsidRPr="002B43BE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2B43B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רשימת קריאה: 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</w:pPr>
      <w:r w:rsidRPr="002B43BE"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  <w:t>חובה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2B43BE">
        <w:rPr>
          <w:rFonts w:asciiTheme="minorBidi" w:hAnsiTheme="minorBidi"/>
          <w:color w:val="000000"/>
          <w:sz w:val="24"/>
          <w:szCs w:val="24"/>
          <w:rtl/>
        </w:rPr>
        <w:t>בנימיני, יצחק. 2013. "הקולנועי והיהודי – דיון עקרוני", מותר 19-20, 2013, עמ' 53-58.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בנימיני, יצחק. 2014. " 'והוא צלוב': </w:t>
      </w: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לגנאלוגיית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 הייסוד הנוצרי של סובייקט-המסך", מותר, גיליון 21, 2014. 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בודריאר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, ז'אן. 2007. </w:t>
      </w: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סימולקרות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 וסימולציה. תל אביב: הקיבוץ המאוחד. 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2B43BE">
        <w:rPr>
          <w:rFonts w:asciiTheme="minorBidi" w:hAnsiTheme="minorBidi"/>
          <w:color w:val="000000"/>
          <w:sz w:val="24"/>
          <w:szCs w:val="24"/>
          <w:rtl/>
        </w:rPr>
        <w:lastRenderedPageBreak/>
        <w:t xml:space="preserve">דותן, אייל. 2003. "'קול קורא במדבר': אינטרפלציה, אידיאולוגיה ומקריות". תיאוריה וביקורת 22. 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ז'יז'ק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, </w:t>
      </w: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סלבוי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. 2003. מטריקס – האחר הגדול והמציאות </w:t>
      </w: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הוירטואלית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>, תל אביב: רסלינג.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rPr>
          <w:rFonts w:asciiTheme="minorBidi" w:hAnsiTheme="minorBidi"/>
          <w:color w:val="000000"/>
          <w:sz w:val="24"/>
          <w:szCs w:val="24"/>
          <w:rtl/>
        </w:rPr>
      </w:pP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ז'יז'ק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, </w:t>
      </w: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סלבוי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>. 2005. התבוננות מן הצד: מבוא לז'אק לאקאן דרך תרבות פופולרית, תרגום: רונה כהן, תל אביב: רסלינג.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ז'יז'ק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, </w:t>
      </w: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סלבוי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>. 2004. תיהנו מהסימפטומים: הוליווד על ספת הפסיכולוג, תל אביב: מעריב.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סרטר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>, ז'אן פול. 2007. המבט [פרק מתוך "הוויה ואין"], תרגום: אבנר להב, תל אביב: רסלינג.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2B43BE">
        <w:rPr>
          <w:rFonts w:asciiTheme="minorBidi" w:hAnsiTheme="minorBidi"/>
          <w:color w:val="000000"/>
          <w:sz w:val="24"/>
          <w:szCs w:val="24"/>
          <w:rtl/>
        </w:rPr>
        <w:t>פרויד, זיגמונד. 1914. "הצגת הנרקיסיזם" מתוך: הצגת הנרקיסיזם ומאמרים נוספים על פסיכוזה, בתוך זיגמונד פרויד – מבחר כתבים, כרך א, תרגום: דנית דותן, תל אביב: רסלינג, 2007.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rPr>
          <w:rFonts w:asciiTheme="minorBidi" w:hAnsiTheme="minorBidi"/>
          <w:color w:val="000000"/>
          <w:sz w:val="24"/>
          <w:szCs w:val="24"/>
        </w:rPr>
      </w:pPr>
      <w:r w:rsidRPr="002B43BE">
        <w:rPr>
          <w:rFonts w:asciiTheme="minorBidi" w:hAnsiTheme="minorBidi"/>
          <w:color w:val="000000"/>
          <w:sz w:val="24"/>
          <w:szCs w:val="24"/>
        </w:rPr>
        <w:t xml:space="preserve">Lacan, Jacques. 1949. "The Mirror Stage as Formative of the I Function as Revealed in Psychoanalytic Experience", </w:t>
      </w:r>
      <w:proofErr w:type="spellStart"/>
      <w:r w:rsidRPr="002B43BE">
        <w:rPr>
          <w:rFonts w:asciiTheme="minorBidi" w:hAnsiTheme="minorBidi"/>
          <w:color w:val="000000"/>
          <w:sz w:val="24"/>
          <w:szCs w:val="24"/>
        </w:rPr>
        <w:t>Ecrits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</w:rPr>
        <w:t xml:space="preserve"> (Full Translation), trans. Bruce Fink, London: W.W. Norton, 2007</w:t>
      </w:r>
      <w:r w:rsidRPr="002B43BE">
        <w:rPr>
          <w:rFonts w:asciiTheme="minorBidi" w:hAnsiTheme="minorBidi"/>
          <w:color w:val="000000"/>
          <w:sz w:val="24"/>
          <w:szCs w:val="24"/>
          <w:rtl/>
        </w:rPr>
        <w:t>.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2B43BE">
        <w:rPr>
          <w:rFonts w:asciiTheme="minorBidi" w:hAnsiTheme="minorBidi"/>
          <w:color w:val="000000"/>
          <w:sz w:val="24"/>
          <w:szCs w:val="24"/>
        </w:rPr>
        <w:t>Lacan, Jacques. 1964. Part II: "Of the Gaze as Objet Petit a", in The Four Fundamental Concepts of Psycho-Analysis. Trans. by Alan Sheridan. London: Penguin Books, 1994 (Seminar XI. Ed. by Jacques-Alain Miller).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Theme="minorBidi" w:hAnsiTheme="minorBidi"/>
          <w:color w:val="000000"/>
          <w:sz w:val="24"/>
          <w:szCs w:val="24"/>
          <w:u w:val="single"/>
          <w:rtl/>
        </w:rPr>
      </w:pP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Theme="minorBidi" w:hAnsiTheme="minorBidi"/>
          <w:color w:val="000000"/>
          <w:sz w:val="24"/>
          <w:szCs w:val="24"/>
          <w:u w:val="single"/>
          <w:rtl/>
        </w:rPr>
      </w:pP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</w:pPr>
      <w:r w:rsidRPr="002B43BE"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  <w:t>רשות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אובידיוס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, הפואמה על </w:t>
      </w: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נרקיסוס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 ואקו, בתוך: מטמורפוזות (כרך א'). תרגום: שלמה </w:t>
      </w: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דיקמן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. ירושלים: מוסד ביאליק, 1965. 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בודריאר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, ז'אן. 1999. "זירוקס ואינסוף". סטודיו 106 (עורכת </w:t>
      </w: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עורכת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: גליה יהב). המאמר מפוזר לאורך הגיליון. 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בנימיני, יצחק. 2007. פאולוס והולדת קהילת הבנים – עיון ביסודות הנצרות בעקבות פרויד ולאקאן, תל אביב: רסלינג. 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ויריליו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>, פול. המרחב הביקורתי, תרגום: אורית רוזן, תל אביב: רסלינג, 2006.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ז'יז'ק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, </w:t>
      </w:r>
      <w:proofErr w:type="spellStart"/>
      <w:r w:rsidRPr="002B43BE">
        <w:rPr>
          <w:rFonts w:asciiTheme="minorBidi" w:hAnsiTheme="minorBidi"/>
          <w:color w:val="000000"/>
          <w:sz w:val="24"/>
          <w:szCs w:val="24"/>
          <w:rtl/>
        </w:rPr>
        <w:t>סלבוי</w:t>
      </w:r>
      <w:proofErr w:type="spellEnd"/>
      <w:r w:rsidRPr="002B43BE">
        <w:rPr>
          <w:rFonts w:asciiTheme="minorBidi" w:hAnsiTheme="minorBidi"/>
          <w:color w:val="000000"/>
          <w:sz w:val="24"/>
          <w:szCs w:val="24"/>
          <w:rtl/>
        </w:rPr>
        <w:t>, התבוננות מן הצד, תל אביב: רסלינג, 2005.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רונן, רות. אמנות ללא נחת: הרצאות על פסיכואנליזה ואמנות. תל אביב: עם עובד, 2010. 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rPr>
          <w:rFonts w:asciiTheme="minorBidi" w:hAnsiTheme="minorBidi"/>
          <w:color w:val="000000"/>
          <w:sz w:val="24"/>
          <w:szCs w:val="24"/>
          <w:rtl/>
        </w:rPr>
      </w:pP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rPr>
          <w:rFonts w:asciiTheme="minorBidi" w:hAnsiTheme="minorBidi"/>
          <w:color w:val="000000"/>
          <w:sz w:val="24"/>
          <w:szCs w:val="24"/>
        </w:rPr>
      </w:pPr>
      <w:r w:rsidRPr="002B43BE">
        <w:rPr>
          <w:rFonts w:asciiTheme="minorBidi" w:hAnsiTheme="minorBidi"/>
          <w:color w:val="000000"/>
          <w:sz w:val="24"/>
          <w:szCs w:val="24"/>
        </w:rPr>
        <w:t>Jay, Martin. 1993. Downcast eyes: the denigration of vision in twentieth-century French thought. Berkeley: University of California Press</w:t>
      </w:r>
      <w:r w:rsidRPr="002B43BE">
        <w:rPr>
          <w:rFonts w:asciiTheme="minorBidi" w:hAnsiTheme="minorBidi"/>
          <w:color w:val="000000"/>
          <w:sz w:val="24"/>
          <w:szCs w:val="24"/>
          <w:rtl/>
        </w:rPr>
        <w:t>.</w:t>
      </w:r>
    </w:p>
    <w:p w:rsidR="000455D9" w:rsidRPr="002B43BE" w:rsidRDefault="000455D9" w:rsidP="00045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rPr>
          <w:rFonts w:asciiTheme="minorBidi" w:hAnsiTheme="minorBidi"/>
          <w:color w:val="000000"/>
          <w:sz w:val="24"/>
          <w:szCs w:val="24"/>
        </w:rPr>
      </w:pPr>
      <w:r w:rsidRPr="002B43BE">
        <w:rPr>
          <w:rFonts w:asciiTheme="minorBidi" w:hAnsiTheme="minorBidi"/>
          <w:color w:val="000000"/>
          <w:sz w:val="24"/>
          <w:szCs w:val="24"/>
        </w:rPr>
        <w:t>Krauss, Rosalind. 1976. "Video: The Aesthetics of Narcissism". October, Vol. 1: 50-64</w:t>
      </w:r>
      <w:r w:rsidRPr="002B43BE">
        <w:rPr>
          <w:rFonts w:asciiTheme="minorBidi" w:hAnsiTheme="minorBidi"/>
          <w:color w:val="000000"/>
          <w:sz w:val="24"/>
          <w:szCs w:val="24"/>
          <w:rtl/>
        </w:rPr>
        <w:t xml:space="preserve">. </w:t>
      </w:r>
    </w:p>
    <w:p w:rsidR="000455D9" w:rsidRPr="002B43BE" w:rsidRDefault="000455D9" w:rsidP="000455D9">
      <w:pPr>
        <w:bidi w:val="0"/>
        <w:spacing w:after="120"/>
        <w:jc w:val="both"/>
        <w:rPr>
          <w:rFonts w:asciiTheme="minorBidi" w:eastAsia="Arial" w:hAnsiTheme="minorBidi"/>
          <w:color w:val="000000"/>
          <w:sz w:val="24"/>
          <w:szCs w:val="24"/>
        </w:rPr>
      </w:pPr>
      <w:r w:rsidRPr="002B43BE">
        <w:rPr>
          <w:rFonts w:asciiTheme="minorBidi" w:eastAsia="Arial" w:hAnsiTheme="minorBidi"/>
          <w:color w:val="000000"/>
          <w:sz w:val="24"/>
          <w:szCs w:val="24"/>
        </w:rPr>
        <w:t xml:space="preserve">McGowan, Todd. 2008. </w:t>
      </w:r>
      <w:r w:rsidRPr="002B43BE">
        <w:rPr>
          <w:rFonts w:asciiTheme="minorBidi" w:hAnsiTheme="minorBidi"/>
          <w:color w:val="000000"/>
          <w:sz w:val="24"/>
          <w:szCs w:val="24"/>
        </w:rPr>
        <w:t>The Real Gaze: Film Theory After Lacan</w:t>
      </w:r>
      <w:r w:rsidRPr="002B43BE">
        <w:rPr>
          <w:rFonts w:asciiTheme="minorBidi" w:eastAsia="Arial" w:hAnsiTheme="minorBidi"/>
          <w:color w:val="000000"/>
          <w:sz w:val="24"/>
          <w:szCs w:val="24"/>
        </w:rPr>
        <w:t>, New York: State University of New York Press.</w:t>
      </w:r>
    </w:p>
    <w:p w:rsidR="000455D9" w:rsidRPr="002B43BE" w:rsidRDefault="000455D9" w:rsidP="000455D9">
      <w:pPr>
        <w:bidi w:val="0"/>
        <w:spacing w:after="120"/>
        <w:jc w:val="both"/>
        <w:rPr>
          <w:rFonts w:asciiTheme="minorBidi" w:eastAsia="Arial" w:hAnsiTheme="minorBidi"/>
          <w:color w:val="000000"/>
          <w:sz w:val="24"/>
          <w:szCs w:val="24"/>
          <w:rtl/>
        </w:rPr>
      </w:pPr>
      <w:r w:rsidRPr="002B43BE">
        <w:rPr>
          <w:rFonts w:asciiTheme="minorBidi" w:eastAsia="Arial" w:hAnsiTheme="minorBidi"/>
          <w:color w:val="000000"/>
          <w:sz w:val="24"/>
          <w:szCs w:val="24"/>
        </w:rPr>
        <w:t xml:space="preserve">Metz, Christian. 1986. </w:t>
      </w:r>
      <w:r w:rsidRPr="002B43BE">
        <w:rPr>
          <w:rFonts w:asciiTheme="minorBidi" w:hAnsiTheme="minorBidi"/>
          <w:color w:val="000000"/>
          <w:sz w:val="24"/>
          <w:szCs w:val="24"/>
        </w:rPr>
        <w:t>The Imaginary Signifier: Psychoanalysis and the Cinema</w:t>
      </w:r>
      <w:r w:rsidRPr="002B43BE">
        <w:rPr>
          <w:rFonts w:asciiTheme="minorBidi" w:eastAsia="Arial" w:hAnsiTheme="minorBidi"/>
          <w:color w:val="000000"/>
          <w:sz w:val="24"/>
          <w:szCs w:val="24"/>
        </w:rPr>
        <w:t xml:space="preserve">, trans. C. Britton et al., Bloomington: Indiana University Press. </w:t>
      </w:r>
    </w:p>
    <w:p w:rsidR="000455D9" w:rsidRPr="002B43BE" w:rsidRDefault="000455D9" w:rsidP="000455D9">
      <w:pPr>
        <w:bidi w:val="0"/>
        <w:spacing w:after="120"/>
        <w:jc w:val="both"/>
        <w:rPr>
          <w:rFonts w:asciiTheme="minorBidi" w:eastAsia="Arial" w:hAnsiTheme="minorBidi"/>
          <w:color w:val="000000"/>
          <w:sz w:val="24"/>
          <w:szCs w:val="24"/>
          <w:rtl/>
        </w:rPr>
      </w:pPr>
      <w:proofErr w:type="spellStart"/>
      <w:r w:rsidRPr="002B43BE">
        <w:rPr>
          <w:rFonts w:asciiTheme="minorBidi" w:eastAsia="Arial" w:hAnsiTheme="minorBidi"/>
          <w:color w:val="000000"/>
          <w:sz w:val="24"/>
          <w:szCs w:val="24"/>
        </w:rPr>
        <w:lastRenderedPageBreak/>
        <w:t>Rancière</w:t>
      </w:r>
      <w:proofErr w:type="spellEnd"/>
      <w:r w:rsidRPr="002B43BE">
        <w:rPr>
          <w:rFonts w:asciiTheme="minorBidi" w:eastAsia="Arial" w:hAnsiTheme="minorBidi"/>
          <w:color w:val="000000"/>
          <w:sz w:val="24"/>
          <w:szCs w:val="24"/>
        </w:rPr>
        <w:t xml:space="preserve"> Jacques. 2014. The Emancipated Spectator, Verso. </w:t>
      </w:r>
    </w:p>
    <w:p w:rsidR="00963431" w:rsidRPr="002B43BE" w:rsidRDefault="000455D9" w:rsidP="007A49C0">
      <w:pPr>
        <w:bidi w:val="0"/>
        <w:spacing w:after="120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2B43BE">
        <w:rPr>
          <w:rFonts w:asciiTheme="minorBidi" w:eastAsia="Arial" w:hAnsiTheme="minorBidi"/>
          <w:color w:val="000000"/>
          <w:sz w:val="24"/>
          <w:szCs w:val="24"/>
        </w:rPr>
        <w:t xml:space="preserve">Stam, Robert. 2000. Film Theory: An Introduction, Malden, MA: Blackwell. </w:t>
      </w:r>
    </w:p>
    <w:sectPr w:rsidR="00963431" w:rsidRPr="002B43BE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4D5B"/>
    <w:multiLevelType w:val="hybridMultilevel"/>
    <w:tmpl w:val="AAC01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0A26"/>
    <w:multiLevelType w:val="singleLevel"/>
    <w:tmpl w:val="A0F208D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">
    <w:nsid w:val="36F87914"/>
    <w:multiLevelType w:val="hybridMultilevel"/>
    <w:tmpl w:val="97F4F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455D9"/>
    <w:rsid w:val="001E468F"/>
    <w:rsid w:val="00247A3B"/>
    <w:rsid w:val="002B43BE"/>
    <w:rsid w:val="00302B91"/>
    <w:rsid w:val="00356436"/>
    <w:rsid w:val="003A1088"/>
    <w:rsid w:val="003B40A9"/>
    <w:rsid w:val="00493261"/>
    <w:rsid w:val="004D5E50"/>
    <w:rsid w:val="005324E4"/>
    <w:rsid w:val="00564489"/>
    <w:rsid w:val="005F1EEF"/>
    <w:rsid w:val="0062244C"/>
    <w:rsid w:val="006360BD"/>
    <w:rsid w:val="006F673B"/>
    <w:rsid w:val="007A49C0"/>
    <w:rsid w:val="007E07AC"/>
    <w:rsid w:val="00816AA3"/>
    <w:rsid w:val="00847B96"/>
    <w:rsid w:val="00890E81"/>
    <w:rsid w:val="00937A72"/>
    <w:rsid w:val="00963431"/>
    <w:rsid w:val="009733D9"/>
    <w:rsid w:val="009A53BF"/>
    <w:rsid w:val="00A62173"/>
    <w:rsid w:val="00C608D8"/>
    <w:rsid w:val="00CB5459"/>
    <w:rsid w:val="00CD3BC4"/>
    <w:rsid w:val="00CE6637"/>
    <w:rsid w:val="00D23E1B"/>
    <w:rsid w:val="00D41440"/>
    <w:rsid w:val="00D92DDA"/>
    <w:rsid w:val="00E31BB2"/>
    <w:rsid w:val="00F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KEREM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אירית בכר</cp:lastModifiedBy>
  <cp:revision>2</cp:revision>
  <dcterms:created xsi:type="dcterms:W3CDTF">2018-07-04T04:23:00Z</dcterms:created>
  <dcterms:modified xsi:type="dcterms:W3CDTF">2018-07-04T04:23:00Z</dcterms:modified>
</cp:coreProperties>
</file>