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C" w:rsidRPr="000F794B" w:rsidRDefault="00C4548C" w:rsidP="00C4548C">
      <w:pPr>
        <w:spacing w:after="0" w:line="360" w:lineRule="auto"/>
        <w:jc w:val="both"/>
        <w:rPr>
          <w:rFonts w:cs="Arial" w:hint="cs"/>
          <w:sz w:val="24"/>
          <w:szCs w:val="24"/>
          <w:rtl/>
        </w:rPr>
      </w:pPr>
      <w:bookmarkStart w:id="0" w:name="_GoBack"/>
      <w:bookmarkEnd w:id="0"/>
    </w:p>
    <w:p w:rsidR="00C4548C" w:rsidRPr="000F794B" w:rsidRDefault="00C4548C" w:rsidP="00C4548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הקורס: 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אמנות ישראלית </w:t>
      </w:r>
      <w:r w:rsidRPr="000F794B">
        <w:rPr>
          <w:rFonts w:asciiTheme="minorBidi" w:hAnsiTheme="minorBidi"/>
          <w:sz w:val="24"/>
          <w:szCs w:val="24"/>
          <w:rtl/>
        </w:rPr>
        <w:t>–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מקום המדינה ועד היום</w:t>
      </w:r>
    </w:p>
    <w:p w:rsidR="00915F5B" w:rsidRPr="000F794B" w:rsidRDefault="00C4548C" w:rsidP="00915F5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המרצה: 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ד"ר רונית שטיינברג </w:t>
      </w:r>
    </w:p>
    <w:p w:rsidR="00915F5B" w:rsidRPr="000F794B" w:rsidRDefault="00915F5B" w:rsidP="00915F5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היקף הקורס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בנ"ז</w:t>
      </w:r>
      <w:proofErr w:type="spellEnd"/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  <w:r w:rsidR="005514B2">
        <w:rPr>
          <w:rFonts w:asciiTheme="minorBidi" w:hAnsiTheme="minorBidi" w:hint="cs"/>
          <w:sz w:val="24"/>
          <w:szCs w:val="24"/>
          <w:rtl/>
        </w:rPr>
        <w:t>1</w:t>
      </w:r>
    </w:p>
    <w:p w:rsidR="00915F5B" w:rsidRPr="000F794B" w:rsidRDefault="00915F5B" w:rsidP="00915F5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היקף הקורס </w:t>
      </w:r>
      <w:proofErr w:type="spellStart"/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בשש"ש</w:t>
      </w:r>
      <w:proofErr w:type="spellEnd"/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</w:t>
      </w:r>
      <w:r w:rsidR="005514B2">
        <w:rPr>
          <w:rFonts w:asciiTheme="minorBidi" w:hAnsiTheme="minorBidi" w:hint="cs"/>
          <w:sz w:val="24"/>
          <w:szCs w:val="24"/>
          <w:rtl/>
        </w:rPr>
        <w:t>2</w:t>
      </w:r>
    </w:p>
    <w:p w:rsidR="00915F5B" w:rsidRPr="000F794B" w:rsidRDefault="00915F5B" w:rsidP="00915F5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סוג הקורס:</w:t>
      </w:r>
      <w:r w:rsidRPr="000F794B">
        <w:rPr>
          <w:rFonts w:asciiTheme="minorBidi" w:hAnsiTheme="minorBidi"/>
          <w:sz w:val="24"/>
          <w:szCs w:val="24"/>
          <w:rtl/>
        </w:rPr>
        <w:t xml:space="preserve"> </w:t>
      </w:r>
      <w:r w:rsidRPr="000F794B">
        <w:rPr>
          <w:rFonts w:asciiTheme="minorBidi" w:hAnsiTheme="minorBidi" w:hint="cs"/>
          <w:sz w:val="24"/>
          <w:szCs w:val="24"/>
          <w:rtl/>
        </w:rPr>
        <w:t>שיעור</w:t>
      </w:r>
    </w:p>
    <w:p w:rsidR="00915F5B" w:rsidRPr="000F794B" w:rsidRDefault="00915F5B" w:rsidP="00915F5B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שנת הלימוד: </w:t>
      </w:r>
      <w:r w:rsidRPr="000F794B">
        <w:rPr>
          <w:rFonts w:asciiTheme="minorBidi" w:hAnsiTheme="minorBidi" w:hint="cs"/>
          <w:sz w:val="24"/>
          <w:szCs w:val="24"/>
          <w:rtl/>
        </w:rPr>
        <w:t>א</w:t>
      </w:r>
    </w:p>
    <w:p w:rsidR="00915F5B" w:rsidRPr="000F794B" w:rsidRDefault="00915F5B" w:rsidP="00915F5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סמסטר: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א</w:t>
      </w:r>
    </w:p>
    <w:p w:rsidR="00915F5B" w:rsidRPr="000F794B" w:rsidRDefault="00915F5B" w:rsidP="00C4548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4548C" w:rsidRPr="000F794B" w:rsidRDefault="00C4548C" w:rsidP="00C4548C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תמצית הקורס ומטרותיו</w:t>
      </w: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Pr="000F794B">
        <w:rPr>
          <w:rFonts w:asciiTheme="minorBidi" w:hAnsiTheme="minorBidi"/>
          <w:sz w:val="24"/>
          <w:szCs w:val="24"/>
          <w:rtl/>
        </w:rPr>
        <w:t xml:space="preserve"> </w:t>
      </w:r>
    </w:p>
    <w:p w:rsidR="00C4548C" w:rsidRPr="000F794B" w:rsidRDefault="00C4548C" w:rsidP="00C4548C">
      <w:pPr>
        <w:spacing w:line="360" w:lineRule="auto"/>
        <w:rPr>
          <w:rFonts w:cs="Arial"/>
          <w:sz w:val="24"/>
          <w:szCs w:val="24"/>
          <w:rtl/>
        </w:rPr>
      </w:pPr>
      <w:r w:rsidRPr="000F794B">
        <w:rPr>
          <w:rFonts w:cs="Arial" w:hint="cs"/>
          <w:sz w:val="24"/>
          <w:szCs w:val="24"/>
          <w:rtl/>
        </w:rPr>
        <w:t>הקורס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יעסוק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באמנות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החזותית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אשר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נוצרה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והוצגה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בארץ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מאז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קום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המדינה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ועד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ימינו</w:t>
      </w:r>
      <w:r w:rsidRPr="000F794B">
        <w:rPr>
          <w:rFonts w:cs="Arial"/>
          <w:sz w:val="24"/>
          <w:szCs w:val="24"/>
          <w:rtl/>
        </w:rPr>
        <w:t xml:space="preserve">. </w:t>
      </w:r>
      <w:r w:rsidRPr="000F794B">
        <w:rPr>
          <w:rFonts w:cs="Arial" w:hint="cs"/>
          <w:sz w:val="24"/>
          <w:szCs w:val="24"/>
          <w:rtl/>
        </w:rPr>
        <w:t>במהלכו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תוצג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האמנות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הישראלית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על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פי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רצף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כרונולוגי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ובהתייחס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לתמות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מרכזיות</w:t>
      </w:r>
      <w:r w:rsidRPr="000F794B">
        <w:rPr>
          <w:rFonts w:cs="Arial"/>
          <w:sz w:val="24"/>
          <w:szCs w:val="24"/>
          <w:rtl/>
        </w:rPr>
        <w:t xml:space="preserve">. </w:t>
      </w:r>
      <w:r w:rsidRPr="000F794B">
        <w:rPr>
          <w:rFonts w:cs="Arial" w:hint="cs"/>
          <w:sz w:val="24"/>
          <w:szCs w:val="24"/>
          <w:rtl/>
        </w:rPr>
        <w:t>המבט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הכרונולוגי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יחולק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לעשורים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תוך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עמידה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על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האירועים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בארץ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והשפעתם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על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עולם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היצירה</w:t>
      </w:r>
      <w:r w:rsidRPr="000F794B">
        <w:rPr>
          <w:rFonts w:cs="Arial"/>
          <w:sz w:val="24"/>
          <w:szCs w:val="24"/>
          <w:rtl/>
        </w:rPr>
        <w:t xml:space="preserve">. </w:t>
      </w:r>
      <w:r w:rsidRPr="000F794B">
        <w:rPr>
          <w:rFonts w:cs="Arial" w:hint="cs"/>
          <w:sz w:val="24"/>
          <w:szCs w:val="24"/>
          <w:rtl/>
        </w:rPr>
        <w:t>הפירוט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התמטי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יציג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נושאי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חתך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מרכזיים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המעסיקים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את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שיח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התרבות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בישראל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כגון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שואה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מלחמות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מתח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חברתי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פוליטיקה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ועוד</w:t>
      </w:r>
      <w:r w:rsidRPr="000F794B">
        <w:rPr>
          <w:rFonts w:cs="Arial"/>
          <w:sz w:val="24"/>
          <w:szCs w:val="24"/>
          <w:rtl/>
        </w:rPr>
        <w:t xml:space="preserve">. </w:t>
      </w:r>
      <w:r w:rsidRPr="000F794B">
        <w:rPr>
          <w:rFonts w:cs="Arial" w:hint="cs"/>
          <w:sz w:val="24"/>
          <w:szCs w:val="24"/>
          <w:rtl/>
        </w:rPr>
        <w:t>בנוסף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יציג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הקורס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גם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את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הגישות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ההיסטוריוגרפיות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כלפי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האמנות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הישראלית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את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המוזיאונים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המרכזיים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ואת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הלכי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הרוח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הרוחשים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בשדה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זה</w:t>
      </w:r>
      <w:r w:rsidRPr="000F794B">
        <w:rPr>
          <w:rFonts w:cs="Arial"/>
          <w:sz w:val="24"/>
          <w:szCs w:val="24"/>
          <w:rtl/>
        </w:rPr>
        <w:t xml:space="preserve">, </w:t>
      </w:r>
      <w:r w:rsidRPr="000F794B">
        <w:rPr>
          <w:rFonts w:cs="Arial" w:hint="cs"/>
          <w:sz w:val="24"/>
          <w:szCs w:val="24"/>
          <w:rtl/>
        </w:rPr>
        <w:t>אשר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מייצגים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כולם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את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מורכבותה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של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הזהות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הישראלית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מאז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ועד</w:t>
      </w:r>
      <w:r w:rsidRPr="000F794B">
        <w:rPr>
          <w:rFonts w:cs="Arial"/>
          <w:sz w:val="24"/>
          <w:szCs w:val="24"/>
          <w:rtl/>
        </w:rPr>
        <w:t xml:space="preserve"> </w:t>
      </w:r>
      <w:r w:rsidRPr="000F794B">
        <w:rPr>
          <w:rFonts w:cs="Arial" w:hint="cs"/>
          <w:sz w:val="24"/>
          <w:szCs w:val="24"/>
          <w:rtl/>
        </w:rPr>
        <w:t>היום</w:t>
      </w:r>
      <w:r w:rsidRPr="000F794B">
        <w:rPr>
          <w:rFonts w:cs="Arial"/>
          <w:sz w:val="24"/>
          <w:szCs w:val="24"/>
          <w:rtl/>
        </w:rPr>
        <w:t xml:space="preserve">. </w:t>
      </w:r>
    </w:p>
    <w:p w:rsidR="00440D46" w:rsidRPr="00750822" w:rsidRDefault="00440D46" w:rsidP="00440D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rtl/>
        </w:rPr>
      </w:pPr>
      <w:r w:rsidRPr="00750822">
        <w:rPr>
          <w:rFonts w:ascii="Arial" w:hAnsi="Arial" w:hint="cs"/>
          <w:b/>
          <w:bCs/>
          <w:color w:val="000000"/>
          <w:sz w:val="24"/>
          <w:szCs w:val="24"/>
          <w:u w:val="single"/>
          <w:rtl/>
        </w:rPr>
        <w:t xml:space="preserve">תוצרי למידה: </w:t>
      </w:r>
    </w:p>
    <w:p w:rsidR="00440D46" w:rsidRPr="00750822" w:rsidRDefault="00440D46" w:rsidP="00440D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rtl/>
        </w:rPr>
      </w:pPr>
      <w:r w:rsidRPr="00750822">
        <w:rPr>
          <w:rFonts w:ascii="Arial" w:hAnsi="Arial" w:hint="cs"/>
          <w:b/>
          <w:bCs/>
          <w:color w:val="000000"/>
          <w:sz w:val="24"/>
          <w:szCs w:val="24"/>
          <w:u w:val="single"/>
          <w:rtl/>
        </w:rPr>
        <w:t>בסיום מוצלח של הקורס הסטודנט/</w:t>
      </w:r>
      <w:proofErr w:type="spellStart"/>
      <w:r w:rsidRPr="00750822">
        <w:rPr>
          <w:rFonts w:ascii="Arial" w:hAnsi="Arial" w:hint="cs"/>
          <w:b/>
          <w:bCs/>
          <w:color w:val="000000"/>
          <w:sz w:val="24"/>
          <w:szCs w:val="24"/>
          <w:u w:val="single"/>
          <w:rtl/>
        </w:rPr>
        <w:t>ית</w:t>
      </w:r>
      <w:proofErr w:type="spellEnd"/>
      <w:r w:rsidRPr="00750822">
        <w:rPr>
          <w:rFonts w:ascii="Arial" w:hAnsi="Arial" w:hint="cs"/>
          <w:b/>
          <w:bCs/>
          <w:color w:val="000000"/>
          <w:sz w:val="24"/>
          <w:szCs w:val="24"/>
          <w:u w:val="single"/>
          <w:rtl/>
        </w:rPr>
        <w:t xml:space="preserve"> יוכל/תוכל: </w:t>
      </w:r>
    </w:p>
    <w:p w:rsidR="00440D46" w:rsidRDefault="00440D46" w:rsidP="00440D46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1. ל</w:t>
      </w:r>
      <w:r w:rsidRPr="00562C73">
        <w:rPr>
          <w:rFonts w:ascii="Arial" w:hAnsi="Arial" w:cs="Arial" w:hint="cs"/>
          <w:sz w:val="24"/>
          <w:szCs w:val="24"/>
          <w:rtl/>
        </w:rPr>
        <w:t>הכיר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את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המהלך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ההיסטורי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המרכזי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של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האמנות</w:t>
      </w:r>
      <w:r w:rsidRPr="00562C73">
        <w:rPr>
          <w:rFonts w:ascii="Arial" w:hAnsi="Arial" w:cs="Arial"/>
          <w:sz w:val="24"/>
          <w:szCs w:val="24"/>
          <w:rtl/>
        </w:rPr>
        <w:t xml:space="preserve"> </w:t>
      </w:r>
      <w:r w:rsidRPr="00562C73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ישראלית</w:t>
      </w:r>
    </w:p>
    <w:p w:rsidR="00440D46" w:rsidRDefault="00440D46" w:rsidP="00440D46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2. לזהות יצירות אמנות מרכזיות </w:t>
      </w:r>
    </w:p>
    <w:p w:rsidR="00440D46" w:rsidRDefault="00440D46" w:rsidP="00440D46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3. להצביע על מגמות תרבותיות, היסטוריות וחברתיות, שהשפיעו על מהלך האמנות הישראלית </w:t>
      </w:r>
    </w:p>
    <w:p w:rsidR="00440D46" w:rsidRDefault="00440D46" w:rsidP="00440D46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4. לזהות יצירות אמנות על פי סגנון חזותי </w:t>
      </w:r>
    </w:p>
    <w:p w:rsidR="00440D46" w:rsidRPr="00D76B67" w:rsidRDefault="00440D46" w:rsidP="00440D46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5.  </w:t>
      </w:r>
      <w:r w:rsidRPr="00D61B21">
        <w:rPr>
          <w:rFonts w:ascii="Arial" w:hAnsi="Arial" w:cs="Arial" w:hint="cs"/>
          <w:sz w:val="24"/>
          <w:szCs w:val="24"/>
          <w:rtl/>
        </w:rPr>
        <w:t>לפרש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את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האמנות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החזותית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הישראלית </w:t>
      </w:r>
      <w:r w:rsidRPr="00D61B21">
        <w:rPr>
          <w:rFonts w:ascii="Arial" w:hAnsi="Arial" w:cs="Arial" w:hint="cs"/>
          <w:sz w:val="24"/>
          <w:szCs w:val="24"/>
          <w:rtl/>
        </w:rPr>
        <w:t>העכשווית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מתוך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הקשר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היסטורי</w:t>
      </w:r>
      <w:r w:rsidRPr="00D61B21">
        <w:rPr>
          <w:rFonts w:ascii="Arial" w:hAnsi="Arial" w:cs="Arial"/>
          <w:sz w:val="24"/>
          <w:szCs w:val="24"/>
          <w:rtl/>
        </w:rPr>
        <w:t xml:space="preserve"> </w:t>
      </w:r>
      <w:r w:rsidRPr="00D61B21">
        <w:rPr>
          <w:rFonts w:ascii="Arial" w:hAnsi="Arial" w:cs="Arial" w:hint="cs"/>
          <w:sz w:val="24"/>
          <w:szCs w:val="24"/>
          <w:rtl/>
        </w:rPr>
        <w:t>רחב</w:t>
      </w:r>
    </w:p>
    <w:p w:rsidR="00440D46" w:rsidRPr="000F794B" w:rsidRDefault="00440D46" w:rsidP="00440D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rtl/>
        </w:rPr>
      </w:pPr>
    </w:p>
    <w:p w:rsidR="00A16A11" w:rsidRPr="000F794B" w:rsidRDefault="00A16A11" w:rsidP="00C4548C">
      <w:pPr>
        <w:spacing w:line="360" w:lineRule="auto"/>
        <w:rPr>
          <w:sz w:val="24"/>
          <w:szCs w:val="24"/>
          <w:rtl/>
        </w:rPr>
      </w:pPr>
    </w:p>
    <w:p w:rsidR="00A16A11" w:rsidRPr="000F794B" w:rsidRDefault="00A16A11" w:rsidP="00A16A1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מהלך הקורס על פי מפגשים: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A16A11" w:rsidRPr="000F794B" w:rsidRDefault="00A16A11" w:rsidP="00A16A1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="Arial" w:hAnsi="Arial"/>
          <w:color w:val="000000"/>
          <w:sz w:val="24"/>
          <w:szCs w:val="24"/>
          <w:rtl/>
        </w:rPr>
        <w:t>יש לפרט את הכותרת והתכנים המרכזיים של כל מפגש כולל היוצרים</w:t>
      </w:r>
      <w:r w:rsidRPr="000F794B">
        <w:rPr>
          <w:rFonts w:ascii="Arial" w:hAnsi="Arial" w:hint="cs"/>
          <w:color w:val="000000"/>
          <w:sz w:val="24"/>
          <w:szCs w:val="24"/>
          <w:rtl/>
        </w:rPr>
        <w:t>/</w:t>
      </w:r>
      <w:r w:rsidRPr="000F794B">
        <w:rPr>
          <w:rFonts w:ascii="Arial" w:hAnsi="Arial"/>
          <w:color w:val="000000"/>
          <w:sz w:val="24"/>
          <w:szCs w:val="24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661"/>
      </w:tblGrid>
      <w:tr w:rsidR="00A16A11" w:rsidRPr="000F794B" w:rsidTr="00C62031">
        <w:tc>
          <w:tcPr>
            <w:tcW w:w="709" w:type="dxa"/>
            <w:shd w:val="clear" w:color="auto" w:fill="D9D9D9" w:themeFill="background1" w:themeFillShade="D9"/>
          </w:tcPr>
          <w:p w:rsidR="00A16A11" w:rsidRPr="000F794B" w:rsidRDefault="00A16A11" w:rsidP="00C62031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0F794B">
              <w:rPr>
                <w:rFonts w:asciiTheme="minorBidi" w:hAnsiTheme="minorBidi"/>
                <w:sz w:val="24"/>
                <w:szCs w:val="24"/>
                <w:u w:val="single"/>
                <w:rtl/>
              </w:rPr>
              <w:lastRenderedPageBreak/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A16A11" w:rsidRPr="000F794B" w:rsidRDefault="00A16A11" w:rsidP="00C62031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0F794B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נושא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שעור פתיחה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הצגת תחום האמנות הישראלית, גבולות שדה המחקר והגדרותיו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אמנות תקופת קום המדינה כמקרה מבחן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הסגנון המודרניסטי-בינלאומי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אמנות תקופת קום המדינה כמקרה מבחן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הסגנון הראליסטי-סוציאליסטי ומקורותיו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שנות השישים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מה הוצג בתערוכת העשור ומה ניתן להסיק מכך?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שנות השבעים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אמנות חברתית ואירועי אוונגרד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שנות השבעים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תפיסות מושגיות בהשפעה בינלאומית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פוליטיקה וזהויות המקרה הישראלי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שנות השמונים ותשעים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 xml:space="preserve">אמנות אדמה וסביבה </w:t>
            </w:r>
            <w:r w:rsidRPr="000F794B">
              <w:rPr>
                <w:sz w:val="24"/>
                <w:szCs w:val="24"/>
                <w:rtl/>
              </w:rPr>
              <w:t>–</w:t>
            </w:r>
            <w:r w:rsidRPr="000F794B">
              <w:rPr>
                <w:rFonts w:hint="cs"/>
                <w:sz w:val="24"/>
                <w:szCs w:val="24"/>
                <w:rtl/>
              </w:rPr>
              <w:t xml:space="preserve"> תובנות מקומיות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ההתמודדות עם השואה באמנות הישראלית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זהות יהודית באמנות ישראלית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אמנות וחברה: פמיניזם, הגירה, מרכז ופריפריה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דילמות עכשוויות באמנות ישראלית</w:t>
            </w:r>
          </w:p>
        </w:tc>
      </w:tr>
      <w:tr w:rsidR="00A16A11" w:rsidRPr="000F794B" w:rsidTr="00C62031">
        <w:tc>
          <w:tcPr>
            <w:tcW w:w="709" w:type="dxa"/>
            <w:shd w:val="clear" w:color="auto" w:fill="auto"/>
          </w:tcPr>
          <w:p w:rsidR="00A16A11" w:rsidRPr="000F794B" w:rsidRDefault="00A16A11" w:rsidP="00C62031">
            <w:pPr>
              <w:spacing w:after="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asciiTheme="minorBidi" w:hAnsiTheme="min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A16A11" w:rsidRPr="000F794B" w:rsidRDefault="00A16A11" w:rsidP="00C6203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794B">
              <w:rPr>
                <w:rFonts w:hint="cs"/>
                <w:sz w:val="24"/>
                <w:szCs w:val="24"/>
                <w:rtl/>
              </w:rPr>
              <w:t>הממסד האמנותי בישראל. סיכום הקורס</w:t>
            </w:r>
          </w:p>
        </w:tc>
      </w:tr>
    </w:tbl>
    <w:p w:rsidR="00A16A11" w:rsidRPr="000F794B" w:rsidRDefault="00A16A11" w:rsidP="00C4548C">
      <w:pPr>
        <w:spacing w:line="360" w:lineRule="auto"/>
        <w:rPr>
          <w:sz w:val="24"/>
          <w:szCs w:val="24"/>
        </w:rPr>
      </w:pP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נהלי נוכחות: </w:t>
      </w:r>
      <w:r w:rsidRPr="000F794B">
        <w:rPr>
          <w:rFonts w:asciiTheme="minorBidi" w:hAnsiTheme="minorBidi" w:hint="cs"/>
          <w:sz w:val="24"/>
          <w:szCs w:val="24"/>
          <w:rtl/>
        </w:rPr>
        <w:t>על כל סטודנט/</w:t>
      </w:r>
      <w:proofErr w:type="spellStart"/>
      <w:r w:rsidRPr="000F794B">
        <w:rPr>
          <w:rFonts w:asciiTheme="minorBidi" w:hAnsiTheme="minorBidi" w:hint="cs"/>
          <w:sz w:val="24"/>
          <w:szCs w:val="24"/>
          <w:rtl/>
        </w:rPr>
        <w:t>ית</w:t>
      </w:r>
      <w:proofErr w:type="spellEnd"/>
      <w:r w:rsidRPr="000F794B">
        <w:rPr>
          <w:rFonts w:asciiTheme="minorBidi" w:hAnsiTheme="minorBidi" w:hint="cs"/>
          <w:sz w:val="24"/>
          <w:szCs w:val="24"/>
          <w:rtl/>
        </w:rPr>
        <w:t xml:space="preserve"> להשתתף ב-80% לפחות ממפגשי הקורס</w:t>
      </w: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שיטת ההוראה: </w:t>
      </w:r>
      <w:r w:rsidRPr="000F794B">
        <w:rPr>
          <w:rFonts w:asciiTheme="minorBidi" w:hAnsiTheme="minorBidi" w:hint="cs"/>
          <w:sz w:val="24"/>
          <w:szCs w:val="24"/>
          <w:rtl/>
        </w:rPr>
        <w:t>שיעורים פרונטאליים הכוללים מצגות</w:t>
      </w: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מטלות הסטודנטים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/</w:t>
      </w:r>
      <w:proofErr w:type="spellStart"/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במהלך הקורס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קריאת חומרי הסילבוס לקראת כל שיעור</w:t>
      </w: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אופן </w:t>
      </w: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חישוב הציון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לסטודנט/</w:t>
      </w:r>
      <w:proofErr w:type="spellStart"/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ית</w:t>
      </w:r>
      <w:proofErr w:type="spellEnd"/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Pr="000F794B">
        <w:rPr>
          <w:rFonts w:asciiTheme="minorBidi" w:hAnsiTheme="minorBidi" w:hint="cs"/>
          <w:sz w:val="24"/>
          <w:szCs w:val="24"/>
          <w:rtl/>
        </w:rPr>
        <w:t xml:space="preserve"> 100% ציון עבודת בית </w:t>
      </w: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AB3F30" w:rsidRDefault="00AB3F30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>רשימת קריאה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(ביבליוגרפיה)</w:t>
      </w:r>
      <w:r w:rsidRPr="000F794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</w:p>
    <w:p w:rsidR="000F794B" w:rsidRPr="000F794B" w:rsidRDefault="000F794B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B3F30" w:rsidRPr="000F794B" w:rsidRDefault="00AB3F30" w:rsidP="00AB3F3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קריאת חובה</w:t>
      </w:r>
      <w:r w:rsidR="00FE3E5B"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FE3E5B" w:rsidRPr="000F794B">
        <w:rPr>
          <w:rFonts w:asciiTheme="minorBidi" w:hAnsiTheme="minorBidi" w:hint="cs"/>
          <w:sz w:val="24"/>
          <w:szCs w:val="24"/>
          <w:u w:val="single"/>
          <w:rtl/>
        </w:rPr>
        <w:t>(קטעים נבחרים מתוך המקורות הבאים)</w:t>
      </w:r>
      <w:r w:rsidRPr="000F79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אריאלי-הורוביץ דנה,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 יוצרים בעומס יתר: רצח רבין, אמנות ופוליטיקה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בצלאל האקדמיה לאמנות ולעיצוב והוצאת מאגנס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2005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82499" w:rsidRPr="000F794B" w:rsidRDefault="00182499" w:rsidP="0018249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hint="cs"/>
          <w:sz w:val="24"/>
          <w:szCs w:val="24"/>
          <w:rtl/>
        </w:rPr>
        <w:t>בנימין תמוז (עורך),</w:t>
      </w:r>
      <w:r w:rsidRPr="000F794B">
        <w:rPr>
          <w:rFonts w:hint="cs"/>
          <w:i/>
          <w:iCs/>
          <w:sz w:val="24"/>
          <w:szCs w:val="24"/>
          <w:rtl/>
        </w:rPr>
        <w:t xml:space="preserve"> סיפורה של אמנות ישראל</w:t>
      </w:r>
      <w:r w:rsidRPr="000F794B">
        <w:rPr>
          <w:rFonts w:hint="cs"/>
          <w:sz w:val="24"/>
          <w:szCs w:val="24"/>
          <w:rtl/>
        </w:rPr>
        <w:t xml:space="preserve">, (תל אביב: הוצאת מסדה, 1980). 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82499" w:rsidRPr="000F794B" w:rsidRDefault="00182499" w:rsidP="0018249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בלס גילה, </w:t>
      </w:r>
      <w:proofErr w:type="spellStart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אפקים</w:t>
      </w:r>
      <w:proofErr w:type="spellEnd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חדשים, (תל אביב, הוצאת פפירוס, 1980).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בלס גילה,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קבוצת העשרה 1960-1951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(רמת גן: המוזיאון לאמנות ישראלית, 1992).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lastRenderedPageBreak/>
        <w:t xml:space="preserve">בלס גילה וטננבאום אילנה (עורכות),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ריאליזם חברתי בשנות ה-50 אמנות פוליטית בשנות ה-90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(חיפה: מוזיאון חיפה החדש, 1998). 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בנו כלב,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10+ קבוצת עשר פלוס-מיתוס ומציאות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מוזיאון תל אביב לאמנות, 2008). 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בראל</w:t>
      </w:r>
      <w:proofErr w:type="spellEnd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יואב,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בין פיכחון לתמימות, על האמנות הפלסטית בשנות ה-60 בתל אביב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מוזיאון תל אביב לאמנות, 2004). 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בריטברג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-סמל שרה,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"כי קרוב אליך הדבר מאוד": דלות החומר כאיכות באמנות הישראלית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1986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גינתון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אלן,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"העיניים של המדינה": אמנות חזותית במדינה ללא גבולות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1998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היילהרונר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עודד ולוין מיכאל (עורכים),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איך אומרים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</w:rPr>
        <w:t>Modernism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 בעברית?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הוצאת רסלינג,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2010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וייזר</w:t>
      </w:r>
      <w:proofErr w:type="spellEnd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-פרגוסון, שרון ורונית שורק,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צלם אלוהים; דימויי האל באמנות יהודית וישראלית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(ירושלים: מוזיאון ישראל, 2006).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חינסקי</w:t>
      </w:r>
      <w:proofErr w:type="spellEnd"/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שרה,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 xml:space="preserve">מלכות </w:t>
      </w:r>
      <w:proofErr w:type="spellStart"/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ענווי</w:t>
      </w:r>
      <w:proofErr w:type="spellEnd"/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 xml:space="preserve"> ארץ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הקיבוץ המאוחד, 2015).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טננבאום אילנה,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צ'ק פוסט שנות השמונים באמנות ישראל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(חיפה: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חיפה לאמנות, 2008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טרכטנברג </w:t>
      </w: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גרסיאלה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בין לאומיות לאמנות: כינון שדה האמנות בתקופת היישוב ובראשית שנות המדינה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הוצאת מאגנס האוניברסיטה </w:t>
      </w: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העיברית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, 2005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מישורי אליק,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שורו הביטו וראו, איקונות וסמלים חזותיים ציוניים בתרבות הישראלית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הוצאת עם עובד,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2000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מישורי אליק,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סביב למדורה בסלון: שדה האמנות היהודי בישראל, 1948-1949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(שדה בוקר: מכון בן גוריון לחקר ישראל והציונות, אוניברסיטת בן גוריון בנגב, 2013). 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מרקוס רות,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נשים יוצרות בישראל 1920-1970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הקיבוץ המאוחד, 2008).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מנדלסון </w:t>
      </w: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אמיתי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זמן אמת: 60 שנות אמנות בישראל, העשור השישי: 1998-2008,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ישראל,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2008)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lastRenderedPageBreak/>
        <w:t>סלע רונה,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צילום בפלסטין/ארץ ישראל בשנות השלושים והארבעים,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הוצאת הקיבוץ המאוחד, 2000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עומר מרדכי (עורך),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גופי-עצמי : אמנות ישראלית 1968-1978,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2008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עומר מרדכי,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גבולות השפה: היבטים באמנות הישראלית של שנות השבעים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תל אביב לאמנות,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1998)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עומר מרדכי,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תיקון: היבטים באמנות הישראלית של שנות השבעים</w:t>
      </w:r>
      <w:r w:rsidRPr="000F794B">
        <w:rPr>
          <w:rFonts w:ascii="Arial" w:eastAsia="Times New Roman" w:hAnsi="Arial"/>
          <w:color w:val="000000"/>
          <w:sz w:val="24"/>
          <w:szCs w:val="24"/>
          <w:u w:val="single"/>
          <w:rtl/>
        </w:rPr>
        <w:t>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תל אביב לאמנות,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1998).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עומר מרדכי,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אמנות ישראלית בת-זמננו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הוצאת עם עובד, 2006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Pr="000F794B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עפרת גדעון (עורך),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עמוס קינן: אמנות עברית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בית אבי חי, 2009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עפרת גדעון,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השיבה אל </w:t>
      </w:r>
      <w:proofErr w:type="spellStart"/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השטעטל</w:t>
      </w:r>
      <w:proofErr w:type="spellEnd"/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, היהדות כדימוי באמנות הישראלית,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הוצאת מוסד ביאליק, 2011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עפרת גדעון, 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ביקורי אמנות: פרקים על אמנים ישראלים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ההוצאה לאור של ההסתדרות הציונית,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2005)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sz w:val="24"/>
          <w:szCs w:val="24"/>
          <w:rtl/>
        </w:rPr>
      </w:pPr>
      <w:proofErr w:type="spellStart"/>
      <w:r w:rsidRPr="000F794B">
        <w:rPr>
          <w:rFonts w:hint="cs"/>
          <w:sz w:val="24"/>
          <w:szCs w:val="24"/>
          <w:rtl/>
        </w:rPr>
        <w:t>צלמונה</w:t>
      </w:r>
      <w:proofErr w:type="spellEnd"/>
      <w:r w:rsidRPr="000F794B">
        <w:rPr>
          <w:rFonts w:hint="cs"/>
          <w:sz w:val="24"/>
          <w:szCs w:val="24"/>
          <w:rtl/>
        </w:rPr>
        <w:t xml:space="preserve"> יגאל, </w:t>
      </w:r>
      <w:r w:rsidRPr="000F794B">
        <w:rPr>
          <w:rFonts w:hint="cs"/>
          <w:i/>
          <w:iCs/>
          <w:sz w:val="24"/>
          <w:szCs w:val="24"/>
          <w:rtl/>
        </w:rPr>
        <w:t>100 שנות אמנות ישראלית</w:t>
      </w:r>
      <w:r w:rsidRPr="000F794B">
        <w:rPr>
          <w:rFonts w:hint="cs"/>
          <w:sz w:val="24"/>
          <w:szCs w:val="24"/>
          <w:rtl/>
        </w:rPr>
        <w:t xml:space="preserve">, (ירושלים: מוזיאון ישראל, 2010).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proofErr w:type="spellStart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צלמונה</w:t>
      </w:r>
      <w:proofErr w:type="spellEnd"/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יגאל ותמר מנור-פרידמן,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קדמה: המזרח באמנות ישראל,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ישראל, 1998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פישר יונה ומנור פרידמן תמר,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לידת </w:t>
      </w:r>
      <w:proofErr w:type="spellStart"/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העכשיו</w:t>
      </w:r>
      <w:proofErr w:type="spellEnd"/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, שנות השישים באמנות ישראל, 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(אשדוד: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אשדוד לאמנות, 2008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צוקרמן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משה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חרושת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הישראליות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רסלינג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>, 2001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שגיא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אבי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המסע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היהודי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>-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ישראלי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: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שאלות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של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תרבות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ושל</w:t>
      </w:r>
      <w:r w:rsidRPr="000F794B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זהות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מכון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שלום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cs="Arial" w:hint="cs"/>
          <w:color w:val="000000"/>
          <w:sz w:val="24"/>
          <w:szCs w:val="24"/>
          <w:rtl/>
        </w:rPr>
        <w:t>הרטמן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>, 2006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שפירא שרית, </w:t>
      </w:r>
      <w:r w:rsidRPr="000F794B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מסלולי נדודים: הגירה, מסעות ומעברים באמנות הישראלית,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מוזיאון ישראל, 1992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שפרבר, דוד (עורך).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מקראי קודש; מועדי ישראל והאמנות היהודית העכשווית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(רמת גן: אוניברסיטת בר אילן, 2009). </w:t>
      </w:r>
    </w:p>
    <w:p w:rsidR="00FE3E5B" w:rsidRPr="000F794B" w:rsidRDefault="00FE3E5B" w:rsidP="00FE3E5B">
      <w:pPr>
        <w:spacing w:line="360" w:lineRule="auto"/>
        <w:rPr>
          <w:rFonts w:ascii="Arial" w:eastAsia="Times New Roman" w:hAnsi="Arial"/>
          <w:color w:val="000000"/>
          <w:sz w:val="24"/>
          <w:szCs w:val="24"/>
        </w:rPr>
      </w:pP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lastRenderedPageBreak/>
        <w:t xml:space="preserve">שפרבר, דוד. </w:t>
      </w:r>
      <w:r w:rsidRPr="000F794B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שוליים; אמנות יהודית כפריפריה ישראלית</w:t>
      </w:r>
      <w:r w:rsidRPr="000F794B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(רמת גן: אוניברסיטת בר אילן, 2010). </w:t>
      </w:r>
      <w:r w:rsidRPr="000F794B">
        <w:rPr>
          <w:rFonts w:ascii="Arial" w:eastAsia="Times New Roman" w:hAnsi="Arial"/>
          <w:color w:val="000000"/>
          <w:sz w:val="24"/>
          <w:szCs w:val="24"/>
          <w:rtl/>
        </w:rPr>
        <w:t>  </w:t>
      </w:r>
    </w:p>
    <w:p w:rsidR="00FE3E5B" w:rsidRPr="000F794B" w:rsidRDefault="00FE3E5B" w:rsidP="00FE3E5B">
      <w:pPr>
        <w:spacing w:line="360" w:lineRule="auto"/>
        <w:rPr>
          <w:sz w:val="24"/>
          <w:szCs w:val="24"/>
          <w:rtl/>
        </w:rPr>
      </w:pPr>
    </w:p>
    <w:p w:rsidR="00C4548C" w:rsidRPr="000F794B" w:rsidRDefault="00C4548C" w:rsidP="00C4548C">
      <w:pPr>
        <w:rPr>
          <w:sz w:val="24"/>
          <w:szCs w:val="24"/>
        </w:rPr>
      </w:pPr>
    </w:p>
    <w:p w:rsidR="00D0267A" w:rsidRPr="000F794B" w:rsidRDefault="00D0267A">
      <w:pPr>
        <w:rPr>
          <w:sz w:val="24"/>
          <w:szCs w:val="24"/>
        </w:rPr>
      </w:pPr>
    </w:p>
    <w:sectPr w:rsidR="00D0267A" w:rsidRPr="000F794B" w:rsidSect="00AB54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C"/>
    <w:rsid w:val="00057786"/>
    <w:rsid w:val="000E39C7"/>
    <w:rsid w:val="000F6D89"/>
    <w:rsid w:val="000F794B"/>
    <w:rsid w:val="00170EEC"/>
    <w:rsid w:val="00182499"/>
    <w:rsid w:val="00254927"/>
    <w:rsid w:val="003672EB"/>
    <w:rsid w:val="00440D46"/>
    <w:rsid w:val="00467602"/>
    <w:rsid w:val="005514B2"/>
    <w:rsid w:val="005F2CB5"/>
    <w:rsid w:val="00915F5B"/>
    <w:rsid w:val="00A16A11"/>
    <w:rsid w:val="00AB3F30"/>
    <w:rsid w:val="00AB54B6"/>
    <w:rsid w:val="00B10F26"/>
    <w:rsid w:val="00B2440C"/>
    <w:rsid w:val="00B83091"/>
    <w:rsid w:val="00C4548C"/>
    <w:rsid w:val="00CC6ACE"/>
    <w:rsid w:val="00D0267A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אירית בכר</cp:lastModifiedBy>
  <cp:revision>2</cp:revision>
  <dcterms:created xsi:type="dcterms:W3CDTF">2018-07-31T04:57:00Z</dcterms:created>
  <dcterms:modified xsi:type="dcterms:W3CDTF">2018-07-31T04:57:00Z</dcterms:modified>
</cp:coreProperties>
</file>