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4" w:rsidRPr="007A528F" w:rsidRDefault="00FB0134" w:rsidP="00FB0134">
      <w:pPr>
        <w:jc w:val="right"/>
        <w:rPr>
          <w:rFonts w:cs="David"/>
          <w:rtl/>
        </w:rPr>
      </w:pPr>
      <w:r>
        <w:rPr>
          <w:rFonts w:cs="David"/>
          <w:noProof/>
        </w:rPr>
        <w:drawing>
          <wp:inline distT="0" distB="0" distL="0" distR="0" wp14:anchorId="45C24837" wp14:editId="49594357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</w:p>
    <w:p w:rsidR="00871446" w:rsidRPr="008C165B" w:rsidRDefault="00871446" w:rsidP="002F24E7">
      <w:pPr>
        <w:rPr>
          <w:rFonts w:cs="Narkisim"/>
          <w:b/>
          <w:bCs/>
          <w:sz w:val="28"/>
          <w:szCs w:val="28"/>
          <w:u w:val="single"/>
          <w:rtl/>
        </w:rPr>
      </w:pPr>
      <w:r w:rsidRPr="008C165B">
        <w:rPr>
          <w:rFonts w:cs="Narkisim" w:hint="cs"/>
          <w:b/>
          <w:bCs/>
          <w:sz w:val="28"/>
          <w:szCs w:val="28"/>
          <w:u w:val="single"/>
          <w:rtl/>
        </w:rPr>
        <w:t xml:space="preserve">פרשיית לימודים </w:t>
      </w:r>
      <w:r w:rsidRPr="008C165B">
        <w:rPr>
          <w:rFonts w:cs="Narkisim"/>
          <w:b/>
          <w:bCs/>
          <w:sz w:val="28"/>
          <w:szCs w:val="28"/>
          <w:u w:val="single"/>
          <w:rtl/>
        </w:rPr>
        <w:t>–</w:t>
      </w:r>
      <w:r w:rsidRPr="008C165B">
        <w:rPr>
          <w:rFonts w:cs="Narkisim" w:hint="cs"/>
          <w:b/>
          <w:bCs/>
          <w:sz w:val="28"/>
          <w:szCs w:val="28"/>
          <w:u w:val="single"/>
          <w:rtl/>
        </w:rPr>
        <w:t xml:space="preserve"> שנת הלימודים </w:t>
      </w:r>
      <w:r w:rsidR="00D926EC">
        <w:rPr>
          <w:rFonts w:cs="Narkisim" w:hint="cs"/>
          <w:b/>
          <w:bCs/>
          <w:sz w:val="28"/>
          <w:szCs w:val="28"/>
          <w:u w:val="single"/>
          <w:rtl/>
        </w:rPr>
        <w:t>תשע"</w:t>
      </w:r>
      <w:r w:rsidR="002F24E7">
        <w:rPr>
          <w:rFonts w:cs="Narkisim" w:hint="cs"/>
          <w:b/>
          <w:bCs/>
          <w:sz w:val="28"/>
          <w:szCs w:val="28"/>
          <w:u w:val="single"/>
          <w:rtl/>
        </w:rPr>
        <w:t>ה</w:t>
      </w:r>
    </w:p>
    <w:p w:rsidR="00FB0134" w:rsidRPr="007A528F" w:rsidRDefault="00FB0134" w:rsidP="00FB0134">
      <w:pPr>
        <w:rPr>
          <w:rFonts w:cs="David"/>
          <w:rtl/>
        </w:rPr>
      </w:pPr>
    </w:p>
    <w:p w:rsidR="00871446" w:rsidRDefault="00871446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  <w:r w:rsidRPr="007A528F">
        <w:rPr>
          <w:rFonts w:cs="David"/>
          <w:b/>
          <w:bCs/>
          <w:u w:val="single"/>
          <w:rtl/>
        </w:rPr>
        <w:t>שם הקורס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b/>
          <w:bCs/>
          <w:u w:val="single"/>
          <w:rtl/>
        </w:rPr>
        <w:t xml:space="preserve"> </w:t>
      </w:r>
    </w:p>
    <w:p w:rsidR="00113015" w:rsidRDefault="00113015" w:rsidP="00FB0134">
      <w:pPr>
        <w:rPr>
          <w:rFonts w:cs="David"/>
          <w:b/>
          <w:bCs/>
          <w:sz w:val="28"/>
          <w:szCs w:val="28"/>
          <w:rtl/>
        </w:rPr>
      </w:pPr>
    </w:p>
    <w:p w:rsidR="00FB0134" w:rsidRPr="00E27EC0" w:rsidRDefault="00D926EC" w:rsidP="00FB013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עולם הפרסום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הדור הבא.</w:t>
      </w:r>
    </w:p>
    <w:p w:rsidR="00FB0134" w:rsidRPr="00D926EC" w:rsidRDefault="00D926EC" w:rsidP="00FB0134">
      <w:pPr>
        <w:rPr>
          <w:rFonts w:cs="David"/>
          <w:rtl/>
        </w:rPr>
      </w:pPr>
      <w:r w:rsidRPr="00D926EC">
        <w:t>Advertising: The Next Generation</w:t>
      </w:r>
    </w:p>
    <w:p w:rsidR="00D926EC" w:rsidRPr="007A528F" w:rsidRDefault="00D926EC" w:rsidP="00FB0134">
      <w:pPr>
        <w:rPr>
          <w:rFonts w:cs="David"/>
        </w:rPr>
      </w:pP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המרצה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rtl/>
        </w:rPr>
        <w:t xml:space="preserve"> </w:t>
      </w:r>
      <w:r w:rsidRPr="00E27EC0">
        <w:rPr>
          <w:rFonts w:cs="David"/>
          <w:b/>
          <w:bCs/>
          <w:rtl/>
        </w:rPr>
        <w:t xml:space="preserve">רן רבן  </w:t>
      </w:r>
      <w:r w:rsidRPr="00D911AA">
        <w:rPr>
          <w:rFonts w:cs="David"/>
        </w:rPr>
        <w:t xml:space="preserve"> Ran Raban</w:t>
      </w:r>
      <w:r w:rsidRPr="00E27EC0">
        <w:rPr>
          <w:rFonts w:cs="David"/>
          <w:b/>
          <w:bCs/>
          <w:rtl/>
        </w:rPr>
        <w:t xml:space="preserve"> 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סוג הקורס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rtl/>
        </w:rPr>
        <w:t xml:space="preserve"> בחירה ג' ד' ה'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היקף</w:t>
      </w:r>
      <w:r w:rsidRPr="007A528F">
        <w:rPr>
          <w:rFonts w:cs="David"/>
          <w:b/>
          <w:bCs/>
          <w:rtl/>
        </w:rPr>
        <w:t>:</w:t>
      </w:r>
      <w:r w:rsidRPr="007A528F">
        <w:rPr>
          <w:rFonts w:cs="David"/>
          <w:rtl/>
        </w:rPr>
        <w:t xml:space="preserve"> סימסטריאלי, 2 </w:t>
      </w:r>
      <w:proofErr w:type="spellStart"/>
      <w:r w:rsidRPr="007A528F">
        <w:rPr>
          <w:rFonts w:cs="David"/>
          <w:rtl/>
        </w:rPr>
        <w:t>ש"ש</w:t>
      </w:r>
      <w:proofErr w:type="spellEnd"/>
      <w:r w:rsidRPr="007A528F">
        <w:rPr>
          <w:rFonts w:cs="David"/>
          <w:rtl/>
        </w:rPr>
        <w:t>, 1 נ"ז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</w:p>
    <w:p w:rsidR="00FB0134" w:rsidRPr="007A528F" w:rsidRDefault="00FB0134" w:rsidP="009F7EFD">
      <w:pPr>
        <w:rPr>
          <w:rFonts w:cs="David"/>
          <w:rtl/>
        </w:rPr>
      </w:pPr>
      <w:r w:rsidRPr="007A528F">
        <w:rPr>
          <w:rFonts w:cs="David"/>
          <w:b/>
          <w:bCs/>
          <w:u w:val="single"/>
          <w:rtl/>
        </w:rPr>
        <w:t>יום ושעה</w:t>
      </w:r>
      <w:r w:rsidRPr="007A528F">
        <w:rPr>
          <w:rFonts w:cs="David"/>
          <w:rtl/>
        </w:rPr>
        <w:t>: א'  1</w:t>
      </w:r>
      <w:r w:rsidR="009F7EFD">
        <w:rPr>
          <w:rFonts w:cs="David" w:hint="cs"/>
          <w:rtl/>
        </w:rPr>
        <w:t>7</w:t>
      </w:r>
      <w:r w:rsidRPr="007A528F">
        <w:rPr>
          <w:rFonts w:cs="David"/>
          <w:rtl/>
        </w:rPr>
        <w:t>:30 – 16:00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b/>
          <w:bCs/>
          <w:u w:val="single"/>
          <w:rtl/>
        </w:rPr>
      </w:pPr>
      <w:bookmarkStart w:id="0" w:name="_GoBack"/>
      <w:bookmarkEnd w:id="0"/>
    </w:p>
    <w:p w:rsidR="00FB0134" w:rsidRPr="00D40271" w:rsidRDefault="00FB0134" w:rsidP="00FB0134">
      <w:pPr>
        <w:rPr>
          <w:rFonts w:cs="David"/>
          <w:b/>
          <w:bCs/>
          <w:u w:val="single"/>
          <w:rtl/>
        </w:rPr>
      </w:pPr>
      <w:r w:rsidRPr="00D40271">
        <w:rPr>
          <w:rFonts w:cs="David"/>
          <w:b/>
          <w:bCs/>
          <w:u w:val="single"/>
          <w:rtl/>
        </w:rPr>
        <w:t xml:space="preserve">תמצית הקורס </w:t>
      </w:r>
    </w:p>
    <w:p w:rsidR="00FB0134" w:rsidRPr="007A528F" w:rsidRDefault="00FB0134" w:rsidP="00FB0134">
      <w:pPr>
        <w:rPr>
          <w:rFonts w:cs="David"/>
          <w:rtl/>
        </w:rPr>
      </w:pPr>
    </w:p>
    <w:p w:rsidR="00D926EC" w:rsidRPr="00BF1DD1" w:rsidRDefault="00D926EC" w:rsidP="00D926EC">
      <w:pPr>
        <w:pStyle w:val="NoSpacing"/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הקורס</w:t>
      </w:r>
      <w:r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י</w:t>
      </w:r>
      <w:r w:rsidRPr="00BF1DD1">
        <w:rPr>
          <w:rFonts w:asciiTheme="majorBidi" w:hAnsiTheme="majorBidi" w:cs="David"/>
          <w:sz w:val="24"/>
          <w:szCs w:val="24"/>
          <w:rtl/>
        </w:rPr>
        <w:t>ספק לסטודנטים כלים עדכניים כדי להתמצא ולתפקד במרחב הרב-ממדי של ה</w:t>
      </w:r>
      <w:r>
        <w:rPr>
          <w:rFonts w:asciiTheme="majorBidi" w:hAnsiTheme="majorBidi" w:cs="David"/>
          <w:sz w:val="24"/>
          <w:szCs w:val="24"/>
          <w:rtl/>
        </w:rPr>
        <w:t>תקשורת השיווקית המשתנה</w:t>
      </w:r>
      <w:r>
        <w:rPr>
          <w:rFonts w:asciiTheme="majorBidi" w:hAnsiTheme="majorBidi" w:cs="David" w:hint="cs"/>
          <w:sz w:val="24"/>
          <w:szCs w:val="24"/>
          <w:rtl/>
        </w:rPr>
        <w:t xml:space="preserve"> יחד עם הצורך לקדם רעיונות חברתיים בנושאים כמו: אורח חיים בריא ופעיל, איכות הסביבה, הפער בחלוקת ההכנסות, אלימות במשפחה ועוד.</w:t>
      </w:r>
    </w:p>
    <w:p w:rsidR="00D926EC" w:rsidRDefault="00D926EC" w:rsidP="00D926EC">
      <w:pPr>
        <w:pStyle w:val="NoSpacing"/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הקורס יעסוק</w:t>
      </w:r>
      <w:r w:rsidRPr="00BF1DD1">
        <w:rPr>
          <w:rFonts w:asciiTheme="majorBidi" w:hAnsiTheme="majorBidi" w:cs="David"/>
          <w:sz w:val="24"/>
          <w:szCs w:val="24"/>
          <w:rtl/>
        </w:rPr>
        <w:t xml:space="preserve"> בדוגמאות ומקרי מבחן רבים </w:t>
      </w:r>
      <w:r>
        <w:rPr>
          <w:rFonts w:asciiTheme="majorBidi" w:hAnsiTheme="majorBidi" w:cs="David" w:hint="cs"/>
          <w:sz w:val="24"/>
          <w:szCs w:val="24"/>
          <w:rtl/>
        </w:rPr>
        <w:t xml:space="preserve">מן השנים האחרונות </w:t>
      </w:r>
      <w:r w:rsidRPr="00BF1DD1">
        <w:rPr>
          <w:rFonts w:asciiTheme="majorBidi" w:hAnsiTheme="majorBidi" w:cs="David"/>
          <w:sz w:val="24"/>
          <w:szCs w:val="24"/>
          <w:rtl/>
        </w:rPr>
        <w:t xml:space="preserve">המסמנים </w:t>
      </w:r>
      <w:r>
        <w:rPr>
          <w:rFonts w:asciiTheme="majorBidi" w:hAnsiTheme="majorBidi" w:cs="David" w:hint="cs"/>
          <w:sz w:val="24"/>
          <w:szCs w:val="24"/>
          <w:rtl/>
        </w:rPr>
        <w:t>את הדור הבא של תעשיית הפרסום, את ה"הזדמנות הגדולה" של הארגונים החברתיים ואת הדרך הנכונה לשלב את התאגידים המסחריים בקידום רעיונות חברתיים לשיפור החברה והסביבה.</w:t>
      </w:r>
    </w:p>
    <w:p w:rsidR="00D926EC" w:rsidRPr="00BF1DD1" w:rsidRDefault="00D926EC" w:rsidP="00D926EC">
      <w:pPr>
        <w:pStyle w:val="NoSpacing"/>
        <w:bidi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הקורס יתמקד במרחב המוגדר על ידי הנושאים הבאים ובמיוחד בקשר ביניהם: תורת המותג, ערוצי המדיה החדשים, שיווק חברתי. העבודה המסכמת של הקורס תעסוק בקשר שבין מותגים ורעיונות חברתיים בעידן של ניו-מדיה. </w:t>
      </w:r>
    </w:p>
    <w:p w:rsidR="00D926EC" w:rsidRDefault="00D926EC" w:rsidP="00997647">
      <w:pPr>
        <w:pStyle w:val="NoSpacing"/>
        <w:bidi/>
        <w:jc w:val="both"/>
        <w:rPr>
          <w:rFonts w:asciiTheme="majorBidi" w:hAnsiTheme="majorBidi" w:cs="David"/>
          <w:sz w:val="24"/>
          <w:szCs w:val="24"/>
          <w:rtl/>
        </w:rPr>
      </w:pP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u w:val="single"/>
          <w:rtl/>
        </w:rPr>
      </w:pPr>
      <w:r w:rsidRPr="00113015">
        <w:rPr>
          <w:rFonts w:asciiTheme="majorBidi" w:hAnsiTheme="majorBidi" w:cs="David"/>
          <w:sz w:val="24"/>
          <w:szCs w:val="24"/>
          <w:u w:val="single"/>
          <w:rtl/>
        </w:rPr>
        <w:t>פרוט נושאי המפגשים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דור הולך (?) ודור בא!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חיי הנצח של המותג.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>מותגים מסחריים ורעיונות חברתיים.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>השיווק החברתי.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חולשתה של המדיה הקונבנציונלית.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הטכנולוגיה משנה סדרי עולם.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דפוסי הפרסום באינטרנט.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>השיווק ברשתות החברתיות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 xml:space="preserve">יצירתיות ושיתוף - </w:t>
      </w:r>
      <w:r w:rsidRPr="00113015">
        <w:rPr>
          <w:rFonts w:asciiTheme="majorBidi" w:hAnsiTheme="majorBidi" w:cs="David"/>
          <w:sz w:val="24"/>
          <w:szCs w:val="24"/>
          <w:rtl/>
        </w:rPr>
        <w:t xml:space="preserve">הפרסום </w:t>
      </w:r>
      <w:r w:rsidRPr="00113015">
        <w:rPr>
          <w:rFonts w:asciiTheme="majorBidi" w:hAnsiTheme="majorBidi" w:cs="David" w:hint="cs"/>
          <w:sz w:val="24"/>
          <w:szCs w:val="24"/>
          <w:rtl/>
        </w:rPr>
        <w:t>הוויראלי</w:t>
      </w:r>
      <w:r w:rsidRPr="00113015">
        <w:rPr>
          <w:rFonts w:asciiTheme="majorBidi" w:hAnsiTheme="majorBidi" w:cs="David"/>
          <w:sz w:val="24"/>
          <w:szCs w:val="24"/>
          <w:rtl/>
        </w:rPr>
        <w:t xml:space="preserve"> באינטרנט.</w:t>
      </w:r>
    </w:p>
    <w:p w:rsidR="002F5E65" w:rsidRPr="00113015" w:rsidRDefault="002F5E65" w:rsidP="002F5E65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/>
          <w:sz w:val="24"/>
          <w:szCs w:val="24"/>
          <w:rtl/>
        </w:rPr>
        <w:t>הפרסום בטלפון הסלולארי – מודלים בהתהוות.</w:t>
      </w:r>
    </w:p>
    <w:p w:rsidR="00A755BE" w:rsidRPr="00113015" w:rsidRDefault="00A755BE" w:rsidP="00A755BE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113015">
        <w:rPr>
          <w:rFonts w:asciiTheme="majorBidi" w:hAnsiTheme="majorBidi" w:cs="David" w:hint="cs"/>
          <w:sz w:val="24"/>
          <w:szCs w:val="24"/>
          <w:rtl/>
        </w:rPr>
        <w:t xml:space="preserve">בשלושת המפגשים האחרונים של הקורס </w:t>
      </w:r>
      <w:r w:rsidRPr="00113015">
        <w:rPr>
          <w:rFonts w:asciiTheme="majorBidi" w:hAnsiTheme="majorBidi" w:cs="David"/>
          <w:sz w:val="24"/>
          <w:szCs w:val="24"/>
          <w:rtl/>
        </w:rPr>
        <w:t>–</w:t>
      </w:r>
      <w:r w:rsidRPr="00113015">
        <w:rPr>
          <w:rFonts w:asciiTheme="majorBidi" w:hAnsiTheme="majorBidi" w:cs="David" w:hint="cs"/>
          <w:sz w:val="24"/>
          <w:szCs w:val="24"/>
          <w:rtl/>
        </w:rPr>
        <w:t xml:space="preserve"> מצגות תלמידים.</w:t>
      </w:r>
    </w:p>
    <w:p w:rsidR="002F5E65" w:rsidRPr="00113015" w:rsidRDefault="002F5E65" w:rsidP="002F5E65">
      <w:pPr>
        <w:pStyle w:val="NoSpacing"/>
        <w:rPr>
          <w:rFonts w:asciiTheme="majorBidi" w:hAnsiTheme="majorBidi" w:cs="David"/>
          <w:sz w:val="24"/>
          <w:szCs w:val="24"/>
        </w:rPr>
      </w:pPr>
    </w:p>
    <w:p w:rsidR="00FB0134" w:rsidRPr="00E20285" w:rsidRDefault="00FB0134" w:rsidP="00FB0134">
      <w:pPr>
        <w:rPr>
          <w:rFonts w:cs="David"/>
        </w:rPr>
      </w:pPr>
    </w:p>
    <w:p w:rsidR="00FB0134" w:rsidRPr="007A528F" w:rsidRDefault="00FB0134" w:rsidP="00FB0134">
      <w:pPr>
        <w:rPr>
          <w:rFonts w:cs="David"/>
          <w:rtl/>
        </w:rPr>
      </w:pPr>
    </w:p>
    <w:p w:rsidR="00FB0134" w:rsidRPr="00D40271" w:rsidRDefault="00FB0134" w:rsidP="00FB0134">
      <w:pPr>
        <w:rPr>
          <w:rFonts w:cs="David"/>
          <w:b/>
          <w:bCs/>
          <w:u w:val="single"/>
          <w:rtl/>
        </w:rPr>
      </w:pPr>
      <w:r w:rsidRPr="00D40271">
        <w:rPr>
          <w:rFonts w:cs="David"/>
          <w:b/>
          <w:bCs/>
          <w:u w:val="single"/>
          <w:rtl/>
        </w:rPr>
        <w:t>הקורס מתוקשב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  <w:r w:rsidRPr="007A528F">
        <w:rPr>
          <w:rFonts w:cs="David"/>
          <w:b/>
          <w:bCs/>
          <w:u w:val="single"/>
          <w:rtl/>
        </w:rPr>
        <w:t>חובות הקורס</w:t>
      </w:r>
    </w:p>
    <w:p w:rsidR="00FB0134" w:rsidRPr="007A528F" w:rsidRDefault="00FB0134" w:rsidP="00FB0134">
      <w:pPr>
        <w:rPr>
          <w:rFonts w:cs="David"/>
          <w:rtl/>
        </w:rPr>
      </w:pPr>
      <w:r w:rsidRPr="007A528F">
        <w:rPr>
          <w:rFonts w:cs="David"/>
          <w:rtl/>
        </w:rPr>
        <w:t xml:space="preserve">השתתפות פעילה במפגשים (נוכחות בשעורים </w:t>
      </w:r>
      <w:r w:rsidRPr="007A528F">
        <w:rPr>
          <w:rFonts w:cs="David"/>
        </w:rPr>
        <w:t>-</w:t>
      </w:r>
      <w:r w:rsidRPr="007A528F">
        <w:rPr>
          <w:rFonts w:cs="David"/>
          <w:rtl/>
        </w:rPr>
        <w:t xml:space="preserve"> חובה)</w:t>
      </w:r>
    </w:p>
    <w:p w:rsidR="00FB0134" w:rsidRPr="007A528F" w:rsidRDefault="00FB0134" w:rsidP="00FB0134">
      <w:pPr>
        <w:rPr>
          <w:rFonts w:cs="David"/>
        </w:rPr>
      </w:pPr>
      <w:r w:rsidRPr="007A528F">
        <w:rPr>
          <w:rFonts w:cs="David"/>
          <w:rtl/>
        </w:rPr>
        <w:t>הגשת עבודה מסכמת.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A755BE">
      <w:pPr>
        <w:rPr>
          <w:rFonts w:cs="David"/>
          <w:rtl/>
        </w:rPr>
      </w:pPr>
      <w:r w:rsidRPr="007A528F">
        <w:rPr>
          <w:rFonts w:cs="David"/>
          <w:rtl/>
        </w:rPr>
        <w:t xml:space="preserve">העבודה המסכמת תהווה את הבסיס לקביעת הציון בקורס, השתתפות פעילה  במפגשים </w:t>
      </w:r>
      <w:r w:rsidR="00A755BE">
        <w:rPr>
          <w:rFonts w:cs="David"/>
          <w:rtl/>
        </w:rPr>
        <w:t>עשויה לשפר את הציון.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Pr="007A528F" w:rsidRDefault="00FB0134" w:rsidP="00FB0134">
      <w:pPr>
        <w:rPr>
          <w:rFonts w:cs="David"/>
          <w:b/>
          <w:bCs/>
          <w:u w:val="single"/>
          <w:rtl/>
        </w:rPr>
      </w:pPr>
      <w:r w:rsidRPr="007A528F">
        <w:rPr>
          <w:rFonts w:cs="David"/>
          <w:b/>
          <w:bCs/>
          <w:u w:val="single"/>
          <w:rtl/>
        </w:rPr>
        <w:t xml:space="preserve">העבודה המסכמת </w:t>
      </w:r>
      <w:r>
        <w:rPr>
          <w:rFonts w:cs="David"/>
          <w:b/>
          <w:bCs/>
          <w:u w:val="single"/>
          <w:rtl/>
        </w:rPr>
        <w:t>–</w:t>
      </w:r>
      <w:r>
        <w:rPr>
          <w:rFonts w:cs="David" w:hint="cs"/>
          <w:b/>
          <w:bCs/>
          <w:u w:val="single"/>
          <w:rtl/>
        </w:rPr>
        <w:t xml:space="preserve"> ראה בקובץ נפרד</w:t>
      </w:r>
    </w:p>
    <w:p w:rsidR="00FB0134" w:rsidRPr="007A528F" w:rsidRDefault="00FB0134" w:rsidP="00FB0134">
      <w:pPr>
        <w:rPr>
          <w:rFonts w:cs="David"/>
          <w:rtl/>
        </w:rPr>
      </w:pPr>
    </w:p>
    <w:p w:rsidR="00FB0134" w:rsidRDefault="00FB0134" w:rsidP="00FB0134">
      <w:pPr>
        <w:rPr>
          <w:rFonts w:cs="David"/>
          <w:rtl/>
        </w:rPr>
      </w:pPr>
    </w:p>
    <w:p w:rsidR="009627BE" w:rsidRPr="0074259E" w:rsidRDefault="009627BE" w:rsidP="009627BE">
      <w:pPr>
        <w:pStyle w:val="NoSpacing"/>
        <w:bidi/>
        <w:rPr>
          <w:rFonts w:asciiTheme="majorBidi" w:hAnsiTheme="majorBidi"/>
          <w:sz w:val="24"/>
          <w:u w:val="single"/>
          <w:rtl/>
        </w:rPr>
      </w:pPr>
    </w:p>
    <w:p w:rsidR="009627BE" w:rsidRPr="009627BE" w:rsidRDefault="009627BE" w:rsidP="009627BE">
      <w:pPr>
        <w:pStyle w:val="NoSpacing"/>
        <w:bidi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9627B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רשימת קריאה </w:t>
      </w:r>
    </w:p>
    <w:p w:rsidR="009627BE" w:rsidRPr="00997647" w:rsidRDefault="009627BE" w:rsidP="009627BE">
      <w:pPr>
        <w:pStyle w:val="NoSpacing"/>
        <w:bidi/>
        <w:rPr>
          <w:rFonts w:asciiTheme="majorBidi" w:hAnsiTheme="majorBidi" w:cs="David"/>
          <w:sz w:val="24"/>
          <w:szCs w:val="24"/>
          <w:rtl/>
        </w:rPr>
      </w:pPr>
      <w:r w:rsidRPr="00997647">
        <w:rPr>
          <w:rFonts w:asciiTheme="majorBidi" w:hAnsiTheme="majorBidi" w:cs="David"/>
          <w:sz w:val="24"/>
          <w:szCs w:val="24"/>
          <w:rtl/>
        </w:rPr>
        <w:t xml:space="preserve">קבצי </w:t>
      </w:r>
      <w:r w:rsidRPr="00997647">
        <w:rPr>
          <w:rFonts w:asciiTheme="majorBidi" w:hAnsiTheme="majorBidi" w:cs="David"/>
          <w:sz w:val="24"/>
          <w:szCs w:val="24"/>
        </w:rPr>
        <w:t>PDF</w:t>
      </w:r>
      <w:r w:rsidR="00801C3A">
        <w:rPr>
          <w:rFonts w:asciiTheme="majorBidi" w:hAnsiTheme="majorBidi" w:cs="David"/>
          <w:sz w:val="24"/>
          <w:szCs w:val="24"/>
          <w:rtl/>
        </w:rPr>
        <w:t xml:space="preserve"> של </w:t>
      </w:r>
      <w:r w:rsidRPr="00997647">
        <w:rPr>
          <w:rFonts w:asciiTheme="majorBidi" w:hAnsiTheme="majorBidi" w:cs="David"/>
          <w:sz w:val="24"/>
          <w:szCs w:val="24"/>
          <w:rtl/>
        </w:rPr>
        <w:t xml:space="preserve">מאמרים </w:t>
      </w:r>
      <w:r w:rsidR="00801C3A">
        <w:rPr>
          <w:rFonts w:asciiTheme="majorBidi" w:hAnsiTheme="majorBidi" w:cs="David" w:hint="cs"/>
          <w:sz w:val="24"/>
          <w:szCs w:val="24"/>
          <w:rtl/>
        </w:rPr>
        <w:t xml:space="preserve">שידונו בכיתה </w:t>
      </w:r>
      <w:r w:rsidRPr="00997647">
        <w:rPr>
          <w:rFonts w:asciiTheme="majorBidi" w:hAnsiTheme="majorBidi" w:cs="David"/>
          <w:sz w:val="24"/>
          <w:szCs w:val="24"/>
          <w:rtl/>
        </w:rPr>
        <w:t>יועלו לאתר במקביל להרצאות. הספרים –</w:t>
      </w:r>
      <w:r w:rsidR="00801C3A">
        <w:rPr>
          <w:rFonts w:asciiTheme="majorBidi" w:hAnsiTheme="majorBidi" w:cs="David"/>
          <w:sz w:val="24"/>
          <w:szCs w:val="24"/>
          <w:rtl/>
        </w:rPr>
        <w:t xml:space="preserve"> לעיון והעמק</w:t>
      </w:r>
      <w:r w:rsidR="00801C3A">
        <w:rPr>
          <w:rFonts w:asciiTheme="majorBidi" w:hAnsiTheme="majorBidi" w:cs="David" w:hint="cs"/>
          <w:sz w:val="24"/>
          <w:szCs w:val="24"/>
          <w:rtl/>
        </w:rPr>
        <w:t>ה.</w:t>
      </w:r>
    </w:p>
    <w:p w:rsidR="00801C3A" w:rsidRPr="00EA166A" w:rsidRDefault="00801C3A" w:rsidP="00EA166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01C3A" w:rsidRPr="00AE2166" w:rsidRDefault="00801C3A" w:rsidP="0011301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E2166" w:rsidRPr="00AE2166" w:rsidRDefault="00AE2166" w:rsidP="00AE2166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E2166">
        <w:rPr>
          <w:rFonts w:asciiTheme="majorBidi" w:hAnsiTheme="majorBidi" w:cstheme="majorBidi"/>
          <w:sz w:val="24"/>
          <w:szCs w:val="24"/>
        </w:rPr>
        <w:t>Castells, M. (2009).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i/>
          <w:iCs/>
          <w:sz w:val="24"/>
          <w:szCs w:val="24"/>
        </w:rPr>
        <w:t>Communication power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AE21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Oxford University Press Oxford.</w:t>
      </w:r>
      <w:proofErr w:type="gramEnd"/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E2166">
        <w:rPr>
          <w:rFonts w:asciiTheme="majorBidi" w:hAnsiTheme="majorBidi" w:cstheme="majorBidi"/>
          <w:color w:val="000000"/>
          <w:sz w:val="24"/>
          <w:szCs w:val="24"/>
        </w:rPr>
        <w:t xml:space="preserve">Earl J., </w:t>
      </w:r>
      <w:proofErr w:type="spellStart"/>
      <w:r w:rsidRPr="00AE2166">
        <w:rPr>
          <w:rFonts w:asciiTheme="majorBidi" w:hAnsiTheme="majorBidi" w:cstheme="majorBidi"/>
          <w:color w:val="000000"/>
          <w:sz w:val="24"/>
          <w:szCs w:val="24"/>
        </w:rPr>
        <w:t>Kimport</w:t>
      </w:r>
      <w:proofErr w:type="spellEnd"/>
      <w:r w:rsidRPr="00AE2166">
        <w:rPr>
          <w:rFonts w:asciiTheme="majorBidi" w:hAnsiTheme="majorBidi" w:cstheme="majorBidi"/>
          <w:color w:val="000000"/>
          <w:sz w:val="24"/>
          <w:szCs w:val="24"/>
        </w:rPr>
        <w:t xml:space="preserve"> K. (2011) </w:t>
      </w:r>
      <w:r w:rsidRPr="00AE2166">
        <w:rPr>
          <w:rFonts w:asciiTheme="majorBidi" w:hAnsiTheme="majorBidi" w:cstheme="majorBidi"/>
          <w:i/>
          <w:iCs/>
          <w:color w:val="000000"/>
          <w:sz w:val="24"/>
          <w:szCs w:val="24"/>
        </w:rPr>
        <w:t>Digitally Enabled Social Change: Activism in the Internet Age</w:t>
      </w:r>
      <w:r w:rsidRPr="00AE2166">
        <w:rPr>
          <w:rFonts w:asciiTheme="majorBidi" w:hAnsiTheme="majorBidi" w:cstheme="majorBidi"/>
          <w:color w:val="000000"/>
          <w:sz w:val="24"/>
          <w:szCs w:val="24"/>
        </w:rPr>
        <w:t>. The MIT press</w:t>
      </w:r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E2166">
        <w:rPr>
          <w:rStyle w:val="addmd1"/>
          <w:rFonts w:asciiTheme="majorBidi" w:hAnsiTheme="majorBidi" w:cstheme="majorBidi"/>
          <w:sz w:val="24"/>
          <w:szCs w:val="24"/>
        </w:rPr>
        <w:t xml:space="preserve">Hastings G. </w:t>
      </w:r>
      <w:r w:rsidRPr="00AE2166">
        <w:rPr>
          <w:rFonts w:asciiTheme="majorBidi" w:hAnsiTheme="majorBidi" w:cstheme="majorBidi"/>
          <w:sz w:val="24"/>
          <w:szCs w:val="24"/>
        </w:rPr>
        <w:t>(2007).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Social Marketing: Why Should the Devil Have All the Best Tunes?</w:t>
      </w:r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sz w:val="24"/>
          <w:szCs w:val="24"/>
          <w:shd w:val="clear" w:color="auto" w:fill="FFFFFF"/>
        </w:rPr>
        <w:t>Butterworth-Heinemann</w:t>
      </w:r>
      <w:r w:rsidRPr="00AE216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color w:val="000000"/>
          <w:kern w:val="36"/>
          <w:sz w:val="24"/>
          <w:szCs w:val="24"/>
        </w:rPr>
      </w:pPr>
      <w:r w:rsidRPr="00AE216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Jenkins H., Ford S., Green J. (2013) </w:t>
      </w:r>
      <w:r w:rsidRPr="00AE2166">
        <w:rPr>
          <w:rFonts w:asciiTheme="majorBidi" w:hAnsiTheme="majorBidi" w:cstheme="majorBidi"/>
          <w:i/>
          <w:iCs/>
          <w:color w:val="000000"/>
          <w:kern w:val="36"/>
          <w:sz w:val="24"/>
          <w:szCs w:val="24"/>
        </w:rPr>
        <w:t>Spreadable Media: Creating Value and Meaning in a Networked Culture.</w:t>
      </w:r>
      <w:r w:rsidRPr="00AE2166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New York University Press</w:t>
      </w:r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E2166">
        <w:rPr>
          <w:rFonts w:asciiTheme="majorBidi" w:hAnsiTheme="majorBidi" w:cstheme="majorBidi"/>
          <w:sz w:val="24"/>
          <w:szCs w:val="24"/>
        </w:rPr>
        <w:t xml:space="preserve">Kellogg on Advertising and 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Media 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Calder B. J. (Editor), Wiley 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2008 .</w:t>
      </w:r>
      <w:proofErr w:type="gramEnd"/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AE2166">
        <w:rPr>
          <w:rFonts w:asciiTheme="majorBidi" w:hAnsiTheme="majorBidi" w:cstheme="majorBidi"/>
          <w:sz w:val="24"/>
          <w:szCs w:val="24"/>
        </w:rPr>
        <w:t>Kotler P. &amp; Nancy L. (2009).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Up and out of Poverty: The Social Marketing Solution</w:t>
      </w:r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E2166">
        <w:rPr>
          <w:rFonts w:asciiTheme="majorBidi" w:hAnsiTheme="majorBidi" w:cstheme="majorBidi"/>
          <w:sz w:val="24"/>
          <w:szCs w:val="24"/>
        </w:rPr>
        <w:t>McKenzie-Mohr D. &amp; Smith W. (1999).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2166">
        <w:rPr>
          <w:rFonts w:asciiTheme="majorBidi" w:hAnsiTheme="majorBidi" w:cstheme="majorBidi"/>
          <w:i/>
          <w:iCs/>
          <w:sz w:val="24"/>
          <w:szCs w:val="24"/>
        </w:rPr>
        <w:t>Fostering Sustainable Behavior</w:t>
      </w:r>
      <w:r w:rsidRPr="00AE2166">
        <w:rPr>
          <w:rFonts w:asciiTheme="majorBidi" w:hAnsiTheme="majorBidi" w:cstheme="majorBidi"/>
          <w:sz w:val="24"/>
          <w:szCs w:val="24"/>
        </w:rPr>
        <w:t>, New Society Publishers.</w:t>
      </w:r>
      <w:proofErr w:type="gramEnd"/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E2166">
        <w:rPr>
          <w:rFonts w:asciiTheme="majorBidi" w:hAnsiTheme="majorBidi" w:cstheme="majorBidi"/>
          <w:sz w:val="24"/>
          <w:szCs w:val="24"/>
        </w:rPr>
        <w:t>Nahon</w:t>
      </w:r>
      <w:proofErr w:type="spellEnd"/>
      <w:r w:rsidRPr="00AE2166">
        <w:rPr>
          <w:rFonts w:asciiTheme="majorBidi" w:hAnsiTheme="majorBidi" w:cstheme="majorBidi"/>
          <w:sz w:val="24"/>
          <w:szCs w:val="24"/>
        </w:rPr>
        <w:t xml:space="preserve"> K. (2013)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Going Viral</w:t>
      </w:r>
      <w:r>
        <w:rPr>
          <w:rFonts w:asciiTheme="majorBidi" w:hAnsiTheme="majorBidi" w:cstheme="majorBidi"/>
          <w:sz w:val="24"/>
          <w:szCs w:val="24"/>
        </w:rPr>
        <w:t>.</w:t>
      </w:r>
      <w:r w:rsidRPr="00AE2166">
        <w:rPr>
          <w:rFonts w:asciiTheme="majorBidi" w:hAnsiTheme="majorBidi" w:cstheme="majorBidi"/>
          <w:sz w:val="24"/>
          <w:szCs w:val="24"/>
        </w:rPr>
        <w:t xml:space="preserve"> Polity Press</w:t>
      </w:r>
    </w:p>
    <w:p w:rsidR="00AE2166" w:rsidRPr="00AE2166" w:rsidRDefault="00AE2166" w:rsidP="00113015">
      <w:pPr>
        <w:pStyle w:val="NoSpacing"/>
        <w:spacing w:line="276" w:lineRule="auto"/>
        <w:rPr>
          <w:rFonts w:asciiTheme="majorBidi" w:eastAsiaTheme="minorHAnsi" w:hAnsiTheme="majorBidi" w:cstheme="majorBidi"/>
          <w:sz w:val="24"/>
          <w:szCs w:val="24"/>
        </w:rPr>
      </w:pPr>
      <w:proofErr w:type="gramStart"/>
      <w:r w:rsidRPr="00AE2166">
        <w:rPr>
          <w:rFonts w:asciiTheme="majorBidi" w:eastAsiaTheme="minorHAnsi" w:hAnsiTheme="majorBidi" w:cstheme="majorBidi"/>
          <w:sz w:val="24"/>
          <w:szCs w:val="24"/>
        </w:rPr>
        <w:t>Porter M. E. &amp; Kramer M.R. (2011).</w:t>
      </w:r>
      <w:proofErr w:type="gramEnd"/>
      <w:r w:rsidRPr="00AE216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E2166">
        <w:rPr>
          <w:rFonts w:asciiTheme="majorBidi" w:eastAsiaTheme="minorHAnsi" w:hAnsiTheme="majorBidi" w:cstheme="majorBidi"/>
          <w:i/>
          <w:iCs/>
          <w:sz w:val="24"/>
          <w:szCs w:val="24"/>
        </w:rPr>
        <w:t>The Big Idea – Creating shared value</w:t>
      </w:r>
      <w:r w:rsidRPr="00AE2166">
        <w:rPr>
          <w:rFonts w:asciiTheme="majorBidi" w:eastAsiaTheme="minorHAnsi" w:hAnsiTheme="majorBidi" w:cstheme="majorBidi"/>
          <w:sz w:val="24"/>
          <w:szCs w:val="24"/>
        </w:rPr>
        <w:t>, Harvard Business Review January–February 2011</w:t>
      </w:r>
    </w:p>
    <w:p w:rsidR="00AE2166" w:rsidRPr="00AE2166" w:rsidRDefault="00AE2166" w:rsidP="0011301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E2166">
        <w:rPr>
          <w:rFonts w:asciiTheme="majorBidi" w:hAnsiTheme="majorBidi" w:cstheme="majorBidi"/>
          <w:sz w:val="24"/>
          <w:szCs w:val="24"/>
        </w:rPr>
        <w:t>Wells W., Moriarty S. &amp;</w:t>
      </w:r>
      <w:proofErr w:type="gramStart"/>
      <w:r w:rsidRPr="00AE2166">
        <w:rPr>
          <w:rFonts w:asciiTheme="majorBidi" w:hAnsiTheme="majorBidi" w:cstheme="majorBidi"/>
          <w:sz w:val="24"/>
          <w:szCs w:val="24"/>
        </w:rPr>
        <w:t>  Burnett</w:t>
      </w:r>
      <w:proofErr w:type="gramEnd"/>
      <w:r w:rsidRPr="00AE2166">
        <w:rPr>
          <w:rFonts w:asciiTheme="majorBidi" w:hAnsiTheme="majorBidi" w:cstheme="majorBidi"/>
          <w:sz w:val="24"/>
          <w:szCs w:val="24"/>
        </w:rPr>
        <w:t xml:space="preserve"> J., (2008). </w:t>
      </w:r>
      <w:r w:rsidRPr="00AE2166">
        <w:rPr>
          <w:rFonts w:asciiTheme="majorBidi" w:hAnsiTheme="majorBidi" w:cstheme="majorBidi"/>
          <w:i/>
          <w:iCs/>
          <w:sz w:val="24"/>
          <w:szCs w:val="24"/>
        </w:rPr>
        <w:t>Advertising: Principles &amp; Practice</w:t>
      </w:r>
      <w:r w:rsidRPr="00AE2166">
        <w:rPr>
          <w:rFonts w:asciiTheme="majorBidi" w:hAnsiTheme="majorBidi" w:cstheme="majorBidi"/>
          <w:sz w:val="24"/>
          <w:szCs w:val="24"/>
        </w:rPr>
        <w:t>, 8th ed., Upper Saddle River, NJ: Prentice Hall.</w:t>
      </w:r>
    </w:p>
    <w:p w:rsidR="00DD7114" w:rsidRPr="00EA166A" w:rsidRDefault="00DD7114" w:rsidP="00DD7114">
      <w:pPr>
        <w:bidi w:val="0"/>
        <w:spacing w:line="360" w:lineRule="auto"/>
      </w:pPr>
    </w:p>
    <w:p w:rsidR="009627BE" w:rsidRPr="00EA166A" w:rsidRDefault="009627BE" w:rsidP="009627BE">
      <w:pPr>
        <w:pStyle w:val="NoSpacing"/>
        <w:rPr>
          <w:sz w:val="24"/>
        </w:rPr>
      </w:pPr>
    </w:p>
    <w:p w:rsidR="009627BE" w:rsidRPr="005523B8" w:rsidRDefault="009627BE" w:rsidP="00194DD3">
      <w:pPr>
        <w:pStyle w:val="NoSpacing"/>
        <w:bidi/>
        <w:rPr>
          <w:sz w:val="24"/>
        </w:rPr>
      </w:pPr>
    </w:p>
    <w:p w:rsidR="00FB0134" w:rsidRPr="005523B8" w:rsidRDefault="00FB0134" w:rsidP="00194DD3">
      <w:pPr>
        <w:rPr>
          <w:rFonts w:cs="David"/>
          <w:b/>
          <w:bCs/>
          <w:u w:val="single"/>
          <w:rtl/>
        </w:rPr>
      </w:pPr>
    </w:p>
    <w:p w:rsidR="00FB0134" w:rsidRPr="005523B8" w:rsidRDefault="00FB0134" w:rsidP="00194DD3">
      <w:pPr>
        <w:rPr>
          <w:rFonts w:cs="David"/>
          <w:rtl/>
        </w:rPr>
      </w:pPr>
      <w:r w:rsidRPr="005523B8">
        <w:rPr>
          <w:rFonts w:cs="David"/>
          <w:b/>
          <w:bCs/>
          <w:u w:val="single"/>
          <w:rtl/>
        </w:rPr>
        <w:t>עזרים</w:t>
      </w:r>
      <w:r w:rsidRPr="005523B8">
        <w:rPr>
          <w:rFonts w:cs="David"/>
          <w:b/>
          <w:bCs/>
          <w:rtl/>
        </w:rPr>
        <w:t>:</w:t>
      </w:r>
      <w:r w:rsidRPr="005523B8">
        <w:rPr>
          <w:rFonts w:cs="David"/>
          <w:rtl/>
        </w:rPr>
        <w:t xml:space="preserve"> מקרן + רמקולים.</w:t>
      </w:r>
    </w:p>
    <w:p w:rsidR="00FB0134" w:rsidRPr="005523B8" w:rsidRDefault="00FB0134" w:rsidP="00194DD3">
      <w:pPr>
        <w:rPr>
          <w:rFonts w:cs="David"/>
          <w:rtl/>
        </w:rPr>
      </w:pPr>
    </w:p>
    <w:p w:rsidR="00FB0134" w:rsidRPr="005523B8" w:rsidRDefault="00FB0134" w:rsidP="00194DD3">
      <w:pPr>
        <w:rPr>
          <w:rFonts w:cs="David"/>
          <w:rtl/>
        </w:rPr>
      </w:pPr>
      <w:r w:rsidRPr="005523B8">
        <w:rPr>
          <w:rFonts w:cs="David"/>
          <w:b/>
          <w:bCs/>
          <w:u w:val="single"/>
          <w:rtl/>
        </w:rPr>
        <w:t>שעת קבלה</w:t>
      </w:r>
      <w:r w:rsidRPr="005523B8">
        <w:rPr>
          <w:rFonts w:cs="David"/>
          <w:b/>
          <w:bCs/>
          <w:rtl/>
        </w:rPr>
        <w:t>:</w:t>
      </w:r>
      <w:r w:rsidRPr="005523B8">
        <w:rPr>
          <w:rFonts w:cs="David"/>
          <w:rtl/>
        </w:rPr>
        <w:t xml:space="preserve"> בתאום מראש</w:t>
      </w:r>
    </w:p>
    <w:p w:rsidR="00FB0134" w:rsidRPr="005523B8" w:rsidRDefault="00FB0134" w:rsidP="00194DD3">
      <w:pPr>
        <w:rPr>
          <w:rFonts w:cs="David"/>
          <w:rtl/>
        </w:rPr>
      </w:pPr>
    </w:p>
    <w:p w:rsidR="00FB0134" w:rsidRPr="005523B8" w:rsidRDefault="00FB0134" w:rsidP="002F24E7">
      <w:pPr>
        <w:rPr>
          <w:rFonts w:cs="David"/>
        </w:rPr>
      </w:pPr>
      <w:r w:rsidRPr="005523B8">
        <w:rPr>
          <w:rFonts w:cs="David"/>
          <w:b/>
          <w:bCs/>
          <w:u w:val="single"/>
          <w:rtl/>
        </w:rPr>
        <w:t>כתובת המרצה</w:t>
      </w:r>
      <w:r w:rsidRPr="005523B8">
        <w:rPr>
          <w:rFonts w:cs="David"/>
          <w:b/>
          <w:bCs/>
          <w:rtl/>
        </w:rPr>
        <w:t xml:space="preserve">:  </w:t>
      </w:r>
      <w:r w:rsidRPr="005523B8">
        <w:rPr>
          <w:rFonts w:cs="David"/>
          <w:rtl/>
        </w:rPr>
        <w:t xml:space="preserve"> </w:t>
      </w:r>
      <w:hyperlink r:id="rId7" w:history="1">
        <w:r w:rsidR="002F24E7" w:rsidRPr="00B27A1C">
          <w:rPr>
            <w:rStyle w:val="Hyperlink"/>
            <w:rFonts w:ascii="Times New Roman" w:hAnsi="Times New Roman" w:cs="David"/>
          </w:rPr>
          <w:t>ranraban@gmail.com</w:t>
        </w:r>
      </w:hyperlink>
      <w:r w:rsidRPr="005523B8">
        <w:rPr>
          <w:rFonts w:cs="David"/>
        </w:rPr>
        <w:t xml:space="preserve"> </w:t>
      </w:r>
    </w:p>
    <w:p w:rsidR="00FB0134" w:rsidRPr="005523B8" w:rsidRDefault="00FB0134" w:rsidP="00194DD3">
      <w:pPr>
        <w:rPr>
          <w:rFonts w:cs="David"/>
          <w:rtl/>
        </w:rPr>
      </w:pPr>
    </w:p>
    <w:p w:rsidR="00FB0134" w:rsidRPr="007A528F" w:rsidRDefault="00FB0134" w:rsidP="00194DD3">
      <w:pPr>
        <w:rPr>
          <w:rFonts w:cs="David"/>
          <w:rtl/>
        </w:rPr>
      </w:pPr>
    </w:p>
    <w:p w:rsidR="00FB0134" w:rsidRPr="00E27EC0" w:rsidRDefault="00FB0134" w:rsidP="00FB0134"/>
    <w:p w:rsidR="009A3F25" w:rsidRPr="00FB0134" w:rsidRDefault="009A3F25"/>
    <w:sectPr w:rsidR="009A3F25" w:rsidRPr="00FB0134" w:rsidSect="00CA2A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34"/>
    <w:rsid w:val="00113015"/>
    <w:rsid w:val="00194DD3"/>
    <w:rsid w:val="002F24E7"/>
    <w:rsid w:val="002F5E65"/>
    <w:rsid w:val="00450FB5"/>
    <w:rsid w:val="00480987"/>
    <w:rsid w:val="00487306"/>
    <w:rsid w:val="005523B8"/>
    <w:rsid w:val="00801C3A"/>
    <w:rsid w:val="00871446"/>
    <w:rsid w:val="009627BE"/>
    <w:rsid w:val="00997647"/>
    <w:rsid w:val="009A3F25"/>
    <w:rsid w:val="009F7EFD"/>
    <w:rsid w:val="00A741BD"/>
    <w:rsid w:val="00A755BE"/>
    <w:rsid w:val="00AE2166"/>
    <w:rsid w:val="00AF4C02"/>
    <w:rsid w:val="00BF2569"/>
    <w:rsid w:val="00D926EC"/>
    <w:rsid w:val="00DD7114"/>
    <w:rsid w:val="00EA166A"/>
    <w:rsid w:val="00F66164"/>
    <w:rsid w:val="00FB0134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711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134"/>
    <w:rPr>
      <w:rFonts w:ascii="Verdana" w:hAnsi="Verdana" w:hint="default"/>
      <w:color w:val="003399"/>
      <w:u w:val="single"/>
    </w:rPr>
  </w:style>
  <w:style w:type="paragraph" w:styleId="NoSpacing">
    <w:name w:val="No Spacing"/>
    <w:link w:val="NoSpacingChar"/>
    <w:uiPriority w:val="99"/>
    <w:qFormat/>
    <w:rsid w:val="00FB013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164"/>
    <w:pPr>
      <w:bidi w:val="0"/>
      <w:spacing w:before="100" w:beforeAutospacing="1" w:after="100" w:afterAutospacing="1"/>
    </w:pPr>
  </w:style>
  <w:style w:type="character" w:customStyle="1" w:styleId="addmd1">
    <w:name w:val="addmd1"/>
    <w:basedOn w:val="DefaultParagraphFont"/>
    <w:rsid w:val="0099764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7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SpacingChar">
    <w:name w:val="No Spacing Char"/>
    <w:link w:val="NoSpacing"/>
    <w:uiPriority w:val="99"/>
    <w:locked/>
    <w:rsid w:val="00AE216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711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134"/>
    <w:rPr>
      <w:rFonts w:ascii="Verdana" w:hAnsi="Verdana" w:hint="default"/>
      <w:color w:val="003399"/>
      <w:u w:val="single"/>
    </w:rPr>
  </w:style>
  <w:style w:type="paragraph" w:styleId="NoSpacing">
    <w:name w:val="No Spacing"/>
    <w:link w:val="NoSpacingChar"/>
    <w:uiPriority w:val="99"/>
    <w:qFormat/>
    <w:rsid w:val="00FB013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164"/>
    <w:pPr>
      <w:bidi w:val="0"/>
      <w:spacing w:before="100" w:beforeAutospacing="1" w:after="100" w:afterAutospacing="1"/>
    </w:pPr>
  </w:style>
  <w:style w:type="character" w:customStyle="1" w:styleId="addmd1">
    <w:name w:val="addmd1"/>
    <w:basedOn w:val="DefaultParagraphFont"/>
    <w:rsid w:val="0099764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7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SpacingChar">
    <w:name w:val="No Spacing Char"/>
    <w:link w:val="NoSpacing"/>
    <w:uiPriority w:val="99"/>
    <w:locked/>
    <w:rsid w:val="00AE216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rab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32AE-17BF-440E-BA1C-6D6718C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2011-10-26T09:08:00Z</dcterms:created>
  <dcterms:modified xsi:type="dcterms:W3CDTF">2014-08-28T07:46:00Z</dcterms:modified>
</cp:coreProperties>
</file>