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7C" w:rsidRPr="00A92BC7" w:rsidRDefault="009E7B7C" w:rsidP="009E7B7C">
      <w:pPr>
        <w:jc w:val="right"/>
        <w:rPr>
          <w:rFonts w:ascii="Times New Roman" w:hAnsi="Times New Roman" w:cs="David"/>
          <w:b/>
          <w:bCs/>
          <w:sz w:val="24"/>
          <w:szCs w:val="24"/>
          <w:rtl/>
        </w:rPr>
      </w:pPr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>אוקטובר, 2014</w:t>
      </w:r>
    </w:p>
    <w:p w:rsidR="009E7B7C" w:rsidRPr="00A92BC7" w:rsidRDefault="009E7B7C" w:rsidP="00BF63B5">
      <w:pPr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9E7B7C" w:rsidRPr="00A92BC7" w:rsidRDefault="009E7B7C" w:rsidP="00924C74">
      <w:pPr>
        <w:jc w:val="center"/>
        <w:rPr>
          <w:rFonts w:ascii="Times New Roman" w:hAnsi="Times New Roman" w:cs="David"/>
          <w:b/>
          <w:bCs/>
          <w:sz w:val="24"/>
          <w:szCs w:val="24"/>
          <w:rtl/>
        </w:rPr>
      </w:pPr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סילבוס </w:t>
      </w:r>
      <w:proofErr w:type="spellStart"/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>פרו'ס</w:t>
      </w:r>
      <w:proofErr w:type="spellEnd"/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: מוזיקה, </w:t>
      </w:r>
      <w:r w:rsidR="00924C74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סאונד, קול ודימוי במודרניזם ובאמנות </w:t>
      </w:r>
      <w:proofErr w:type="spellStart"/>
      <w:r w:rsidR="00924C74">
        <w:rPr>
          <w:rFonts w:ascii="Times New Roman" w:hAnsi="Times New Roman" w:cs="David" w:hint="cs"/>
          <w:b/>
          <w:bCs/>
          <w:sz w:val="24"/>
          <w:szCs w:val="24"/>
          <w:rtl/>
        </w:rPr>
        <w:t>עכשוית</w:t>
      </w:r>
      <w:proofErr w:type="spellEnd"/>
    </w:p>
    <w:p w:rsidR="009E7B7C" w:rsidRPr="00A92BC7" w:rsidRDefault="009E7B7C" w:rsidP="009E7B7C">
      <w:pPr>
        <w:jc w:val="center"/>
        <w:rPr>
          <w:rFonts w:ascii="Times New Roman" w:hAnsi="Times New Roman" w:cs="David"/>
          <w:b/>
          <w:bCs/>
          <w:sz w:val="24"/>
          <w:szCs w:val="24"/>
          <w:rtl/>
        </w:rPr>
      </w:pPr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>ד"ר יעל כדורי</w:t>
      </w:r>
    </w:p>
    <w:p w:rsidR="00D809A0" w:rsidRPr="00A92BC7" w:rsidRDefault="00D809A0" w:rsidP="00D809A0">
      <w:pPr>
        <w:spacing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F67510" w:rsidRPr="008B54D3" w:rsidRDefault="00BF63B5" w:rsidP="00F67510">
      <w:pPr>
        <w:rPr>
          <w:rFonts w:ascii="Arial" w:hAnsi="Arial" w:cs="David"/>
          <w:sz w:val="24"/>
          <w:szCs w:val="24"/>
          <w:rtl/>
        </w:rPr>
      </w:pPr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>שם הקורס</w:t>
      </w:r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: </w:t>
      </w:r>
      <w:r w:rsidR="00F67510" w:rsidRPr="008B54D3">
        <w:rPr>
          <w:rFonts w:ascii="Arial" w:hAnsi="Arial" w:cs="David"/>
          <w:sz w:val="24"/>
          <w:szCs w:val="24"/>
          <w:rtl/>
        </w:rPr>
        <w:t>מוזיקה, סאונד, קול ודימוי במודרניזם ובאמנות עכשו</w:t>
      </w:r>
      <w:r w:rsidR="00F67510" w:rsidRPr="008B54D3">
        <w:rPr>
          <w:rFonts w:ascii="Arial" w:hAnsi="Arial" w:cs="David" w:hint="cs"/>
          <w:sz w:val="24"/>
          <w:szCs w:val="24"/>
          <w:rtl/>
        </w:rPr>
        <w:t>ו</w:t>
      </w:r>
      <w:r w:rsidR="00F67510" w:rsidRPr="008B54D3">
        <w:rPr>
          <w:rFonts w:ascii="Arial" w:hAnsi="Arial" w:cs="David"/>
          <w:sz w:val="24"/>
          <w:szCs w:val="24"/>
          <w:rtl/>
        </w:rPr>
        <w:t>ית</w:t>
      </w:r>
    </w:p>
    <w:p w:rsidR="00BF63B5" w:rsidRPr="00A92BC7" w:rsidRDefault="00BF63B5" w:rsidP="00D809A0">
      <w:p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>שם המרצה</w:t>
      </w:r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 ד"ר יעל כדורי</w:t>
      </w:r>
    </w:p>
    <w:p w:rsidR="00BF63B5" w:rsidRPr="00A92BC7" w:rsidRDefault="00BF63B5" w:rsidP="00D809A0">
      <w:p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>סוג הקורס</w:t>
      </w:r>
      <w:r w:rsidR="00F67510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A92BC7">
        <w:rPr>
          <w:rFonts w:ascii="Times New Roman" w:hAnsi="Times New Roman" w:cs="David" w:hint="cs"/>
          <w:sz w:val="24"/>
          <w:szCs w:val="24"/>
          <w:rtl/>
        </w:rPr>
        <w:t>סמינר</w:t>
      </w:r>
      <w:r w:rsidR="00D809A0" w:rsidRPr="00A92BC7">
        <w:rPr>
          <w:rFonts w:ascii="Times New Roman" w:hAnsi="Times New Roman" w:cs="David" w:hint="cs"/>
          <w:sz w:val="24"/>
          <w:szCs w:val="24"/>
          <w:rtl/>
        </w:rPr>
        <w:t xml:space="preserve"> (</w:t>
      </w:r>
      <w:r w:rsidRPr="00A92BC7">
        <w:rPr>
          <w:rFonts w:ascii="Times New Roman" w:hAnsi="Times New Roman" w:cs="David" w:hint="cs"/>
          <w:sz w:val="24"/>
          <w:szCs w:val="24"/>
          <w:rtl/>
        </w:rPr>
        <w:t>שנתי, 4 נ"ז</w:t>
      </w:r>
      <w:r w:rsidR="00D809A0" w:rsidRPr="00A92BC7">
        <w:rPr>
          <w:rFonts w:ascii="Times New Roman" w:hAnsi="Times New Roman" w:cs="David" w:hint="cs"/>
          <w:sz w:val="24"/>
          <w:szCs w:val="24"/>
          <w:rtl/>
        </w:rPr>
        <w:t>)</w:t>
      </w:r>
    </w:p>
    <w:p w:rsidR="00243F70" w:rsidRPr="00A92BC7" w:rsidRDefault="00243F70" w:rsidP="00243F70">
      <w:p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>תמצית הקורס ו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מ</w:t>
      </w:r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>טרותיו</w:t>
      </w:r>
    </w:p>
    <w:p w:rsidR="00811923" w:rsidRPr="00A70828" w:rsidRDefault="00811923" w:rsidP="008119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rPr>
          <w:rFonts w:ascii="Arial" w:hAnsi="Arial" w:cs="David"/>
          <w:b/>
          <w:bCs/>
          <w:color w:val="000000"/>
          <w:sz w:val="24"/>
          <w:szCs w:val="24"/>
          <w:u w:val="single"/>
          <w:rtl/>
        </w:rPr>
      </w:pPr>
      <w:r w:rsidRPr="00A70828">
        <w:rPr>
          <w:rFonts w:cs="David" w:hint="cs"/>
          <w:sz w:val="24"/>
          <w:szCs w:val="24"/>
          <w:rtl/>
        </w:rPr>
        <w:t>עוד במודרניזם הונחו אבני היסוד אשר מקנים למוזיקה ולסאונד את תפקידם המכונן באמנו</w:t>
      </w:r>
      <w:r>
        <w:rPr>
          <w:rFonts w:cs="David" w:hint="cs"/>
          <w:sz w:val="24"/>
          <w:szCs w:val="24"/>
          <w:rtl/>
        </w:rPr>
        <w:t>יו</w:t>
      </w:r>
      <w:r w:rsidRPr="00A70828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 xml:space="preserve"> היפות</w:t>
      </w:r>
      <w:r w:rsidRPr="00A70828">
        <w:rPr>
          <w:rFonts w:cs="David" w:hint="cs"/>
          <w:sz w:val="24"/>
          <w:szCs w:val="24"/>
          <w:rtl/>
        </w:rPr>
        <w:t xml:space="preserve"> מאז ועד ימינו. טשטוש הגבולות בין האמנויות, שהלך והעמיק, יצר תרבות אודיו-ויזואלית מגוונת ועשירה שנמצאת כיום בלב העשייה </w:t>
      </w:r>
      <w:r>
        <w:rPr>
          <w:rFonts w:cs="David" w:hint="cs"/>
          <w:sz w:val="24"/>
          <w:szCs w:val="24"/>
          <w:rtl/>
        </w:rPr>
        <w:t>האמנותית והמחשבה על אודותיה</w:t>
      </w:r>
      <w:r w:rsidRPr="00A70828">
        <w:rPr>
          <w:rFonts w:cs="David" w:hint="cs"/>
          <w:sz w:val="24"/>
          <w:szCs w:val="24"/>
          <w:rtl/>
        </w:rPr>
        <w:t xml:space="preserve">. </w:t>
      </w:r>
      <w:r w:rsidRPr="00A70828">
        <w:rPr>
          <w:rFonts w:ascii="Arial" w:hAnsi="Arial" w:cs="David"/>
          <w:sz w:val="24"/>
          <w:szCs w:val="24"/>
          <w:rtl/>
        </w:rPr>
        <w:t>הסמינר יעסוק ביחסי מוזיקה, סאונד, קול ודימוי באמנויות הפלסטיות</w:t>
      </w:r>
      <w:r w:rsidRPr="00A70828">
        <w:rPr>
          <w:rFonts w:ascii="Arial" w:hAnsi="Arial" w:cs="David" w:hint="cs"/>
          <w:sz w:val="24"/>
          <w:szCs w:val="24"/>
          <w:rtl/>
        </w:rPr>
        <w:t>, באמנויות המסך</w:t>
      </w:r>
      <w:r>
        <w:rPr>
          <w:rFonts w:ascii="Arial" w:hAnsi="Arial" w:cs="David" w:hint="cs"/>
          <w:sz w:val="24"/>
          <w:szCs w:val="24"/>
          <w:rtl/>
        </w:rPr>
        <w:t xml:space="preserve">, </w:t>
      </w:r>
      <w:r w:rsidRPr="00A70828">
        <w:rPr>
          <w:rFonts w:ascii="Arial" w:hAnsi="Arial" w:cs="David"/>
          <w:sz w:val="24"/>
          <w:szCs w:val="24"/>
          <w:rtl/>
        </w:rPr>
        <w:t>באמנויות המופע</w:t>
      </w:r>
      <w:r>
        <w:rPr>
          <w:rFonts w:ascii="Arial" w:hAnsi="Arial" w:cs="David" w:hint="cs"/>
          <w:sz w:val="24"/>
          <w:szCs w:val="24"/>
          <w:rtl/>
        </w:rPr>
        <w:t xml:space="preserve"> ובכל מה שביניהן</w:t>
      </w:r>
      <w:r w:rsidRPr="00A70828">
        <w:rPr>
          <w:rFonts w:ascii="Arial" w:hAnsi="Arial" w:cs="David"/>
          <w:sz w:val="24"/>
          <w:szCs w:val="24"/>
          <w:rtl/>
        </w:rPr>
        <w:t>. הקורס יתמקד במגמות באמנות העכשו</w:t>
      </w:r>
      <w:r w:rsidRPr="00A70828">
        <w:rPr>
          <w:rFonts w:ascii="Arial" w:hAnsi="Arial" w:cs="David" w:hint="cs"/>
          <w:sz w:val="24"/>
          <w:szCs w:val="24"/>
          <w:rtl/>
        </w:rPr>
        <w:t>ו</w:t>
      </w:r>
      <w:r w:rsidRPr="00A70828">
        <w:rPr>
          <w:rFonts w:ascii="Arial" w:hAnsi="Arial" w:cs="David"/>
          <w:sz w:val="24"/>
          <w:szCs w:val="24"/>
          <w:rtl/>
        </w:rPr>
        <w:t xml:space="preserve">ית, זאת על רקע יסודות תיאורטיים השואבים מן המודרניזם. נבחן דוגמאות מופת </w:t>
      </w:r>
      <w:proofErr w:type="spellStart"/>
      <w:r w:rsidRPr="00A70828">
        <w:rPr>
          <w:rFonts w:ascii="Arial" w:hAnsi="Arial" w:cs="David"/>
          <w:sz w:val="24"/>
          <w:szCs w:val="24"/>
          <w:rtl/>
        </w:rPr>
        <w:t>למוזיקליזציה</w:t>
      </w:r>
      <w:proofErr w:type="spellEnd"/>
      <w:r w:rsidRPr="00A70828">
        <w:rPr>
          <w:rFonts w:ascii="Arial" w:hAnsi="Arial" w:cs="David"/>
          <w:sz w:val="24"/>
          <w:szCs w:val="24"/>
          <w:rtl/>
        </w:rPr>
        <w:t xml:space="preserve"> של הציור, למוזיקה ויזואלית </w:t>
      </w:r>
      <w:proofErr w:type="spellStart"/>
      <w:r w:rsidRPr="00A70828">
        <w:rPr>
          <w:rFonts w:ascii="Arial" w:hAnsi="Arial" w:cs="David"/>
          <w:sz w:val="24"/>
          <w:szCs w:val="24"/>
          <w:rtl/>
        </w:rPr>
        <w:t>ול'סינסטזיה</w:t>
      </w:r>
      <w:proofErr w:type="spellEnd"/>
      <w:r w:rsidRPr="00A70828">
        <w:rPr>
          <w:rFonts w:ascii="Arial" w:hAnsi="Arial" w:cs="David"/>
          <w:sz w:val="24"/>
          <w:szCs w:val="24"/>
          <w:rtl/>
        </w:rPr>
        <w:t xml:space="preserve">' באנימציה ובעבודות אודיו-ויזואליות, </w:t>
      </w:r>
      <w:r w:rsidRPr="00A70828">
        <w:rPr>
          <w:rFonts w:ascii="Arial" w:hAnsi="Arial" w:cs="David" w:hint="cs"/>
          <w:sz w:val="24"/>
          <w:szCs w:val="24"/>
          <w:rtl/>
        </w:rPr>
        <w:t>ונכיר אופנים שונים ל</w:t>
      </w:r>
      <w:r w:rsidRPr="00A70828">
        <w:rPr>
          <w:rFonts w:ascii="Arial" w:hAnsi="Arial" w:cs="David"/>
          <w:sz w:val="24"/>
          <w:szCs w:val="24"/>
          <w:rtl/>
        </w:rPr>
        <w:t xml:space="preserve">שימוש במוזיקה, סאונד וקול </w:t>
      </w:r>
      <w:proofErr w:type="spellStart"/>
      <w:r w:rsidRPr="00A70828">
        <w:rPr>
          <w:rFonts w:ascii="Arial" w:hAnsi="Arial" w:cs="David"/>
          <w:sz w:val="24"/>
          <w:szCs w:val="24"/>
          <w:rtl/>
        </w:rPr>
        <w:t>במיצבים</w:t>
      </w:r>
      <w:proofErr w:type="spellEnd"/>
      <w:r w:rsidRPr="00A70828">
        <w:rPr>
          <w:rFonts w:ascii="Arial" w:hAnsi="Arial" w:cs="David"/>
          <w:sz w:val="24"/>
          <w:szCs w:val="24"/>
          <w:rtl/>
        </w:rPr>
        <w:t>, בפרפורמנס ארט, בקולנוע</w:t>
      </w:r>
      <w:r w:rsidRPr="00A70828">
        <w:rPr>
          <w:rFonts w:ascii="Arial" w:hAnsi="Arial" w:cs="David" w:hint="cs"/>
          <w:sz w:val="24"/>
          <w:szCs w:val="24"/>
          <w:rtl/>
        </w:rPr>
        <w:t>, באנימציה</w:t>
      </w:r>
      <w:r w:rsidRPr="00A70828">
        <w:rPr>
          <w:rFonts w:ascii="Arial" w:hAnsi="Arial" w:cs="David"/>
          <w:sz w:val="24"/>
          <w:szCs w:val="24"/>
          <w:rtl/>
        </w:rPr>
        <w:t xml:space="preserve">, במחול המודרני ובתיאטרון האקספרימנטלי, כל זאת מתוך ניסיון לעמוד על הקשר הייחודי בין הנראה ובין הנשמע ביצירות מסוג זה. </w:t>
      </w:r>
    </w:p>
    <w:p w:rsidR="00811923" w:rsidRPr="008B54D3" w:rsidRDefault="00811923" w:rsidP="00811923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8B54D3">
        <w:rPr>
          <w:rFonts w:ascii="Arial" w:hAnsi="Arial" w:cs="David"/>
          <w:sz w:val="24"/>
          <w:szCs w:val="24"/>
          <w:rtl/>
        </w:rPr>
        <w:t>ההשתתפות בסמינר אינה מותנית בידע קודם במוזיקה.</w:t>
      </w:r>
    </w:p>
    <w:p w:rsidR="00243F70" w:rsidRPr="00A92BC7" w:rsidRDefault="00243F70" w:rsidP="00243F70">
      <w:pPr>
        <w:spacing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מטלות הקורס והתפלגות הציון הסופי </w:t>
      </w:r>
    </w:p>
    <w:p w:rsidR="00243F70" w:rsidRPr="00A92BC7" w:rsidRDefault="00243F70" w:rsidP="00243F70">
      <w:p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A92BC7">
        <w:rPr>
          <w:rFonts w:ascii="Times New Roman" w:hAnsi="Times New Roman" w:cs="David" w:hint="cs"/>
          <w:sz w:val="24"/>
          <w:szCs w:val="24"/>
          <w:rtl/>
        </w:rPr>
        <w:t>מטלות ביניים:</w:t>
      </w:r>
    </w:p>
    <w:p w:rsidR="00243F70" w:rsidRDefault="00243F70" w:rsidP="00243F70">
      <w:pPr>
        <w:numPr>
          <w:ilvl w:val="0"/>
          <w:numId w:val="2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8B54D3">
        <w:rPr>
          <w:rFonts w:cs="David" w:hint="cs"/>
          <w:sz w:val="24"/>
          <w:szCs w:val="24"/>
          <w:rtl/>
        </w:rPr>
        <w:t xml:space="preserve">הגשת </w:t>
      </w:r>
      <w:r>
        <w:rPr>
          <w:rFonts w:cs="David" w:hint="cs"/>
          <w:sz w:val="24"/>
          <w:szCs w:val="24"/>
          <w:rtl/>
        </w:rPr>
        <w:t>הצעת מחקר במהלך השליש הראשון של סמסטר ב'</w:t>
      </w:r>
      <w:r w:rsidRPr="008B54D3">
        <w:rPr>
          <w:rFonts w:cs="David" w:hint="cs"/>
          <w:sz w:val="24"/>
          <w:szCs w:val="24"/>
          <w:rtl/>
        </w:rPr>
        <w:t>: 10% מהציון הסופי</w:t>
      </w:r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243F70" w:rsidRPr="00A92BC7" w:rsidRDefault="00243F70" w:rsidP="00243F70">
      <w:pPr>
        <w:numPr>
          <w:ilvl w:val="0"/>
          <w:numId w:val="2"/>
        </w:numPr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 w:rsidRPr="008B54D3">
        <w:rPr>
          <w:rFonts w:cs="David" w:hint="cs"/>
          <w:sz w:val="24"/>
          <w:szCs w:val="24"/>
          <w:rtl/>
        </w:rPr>
        <w:t>הרצאה של כ-20 ד' בפני הכיתה (</w:t>
      </w:r>
      <w:proofErr w:type="spellStart"/>
      <w:r w:rsidRPr="008B54D3">
        <w:rPr>
          <w:rFonts w:cs="David" w:hint="cs"/>
          <w:sz w:val="24"/>
          <w:szCs w:val="24"/>
          <w:rtl/>
        </w:rPr>
        <w:t>רפראט</w:t>
      </w:r>
      <w:proofErr w:type="spellEnd"/>
      <w:r w:rsidRPr="008B54D3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: 10% מהציון הסופי (</w:t>
      </w:r>
      <w:r w:rsidRPr="008B54D3">
        <w:rPr>
          <w:rFonts w:cs="David" w:hint="cs"/>
          <w:sz w:val="24"/>
          <w:szCs w:val="24"/>
          <w:rtl/>
        </w:rPr>
        <w:t>ההרצאה תתבסס על הצעת המחקר המאושרת, ותהווה הרחבה שלה, תוך הדגמה של חומרים אודיו-ויזואליים</w:t>
      </w:r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243F70" w:rsidRPr="00A92BC7" w:rsidRDefault="00243F70" w:rsidP="00243F70">
      <w:pPr>
        <w:spacing w:line="360" w:lineRule="auto"/>
        <w:rPr>
          <w:rFonts w:ascii="Times New Roman" w:hAnsi="Times New Roman" w:cs="David"/>
          <w:sz w:val="24"/>
          <w:szCs w:val="24"/>
          <w:rtl/>
        </w:rPr>
      </w:pPr>
    </w:p>
    <w:p w:rsidR="00F67510" w:rsidRDefault="00243F70" w:rsidP="00243F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David"/>
          <w:b/>
          <w:bCs/>
          <w:color w:val="000000"/>
          <w:sz w:val="24"/>
          <w:szCs w:val="24"/>
          <w:u w:val="single"/>
          <w:rtl/>
        </w:rPr>
      </w:pPr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מטלת סוף הקורס: </w:t>
      </w:r>
      <w:r>
        <w:rPr>
          <w:rFonts w:ascii="Times New Roman" w:hAnsi="Times New Roman" w:cs="David" w:hint="cs"/>
          <w:sz w:val="24"/>
          <w:szCs w:val="24"/>
          <w:rtl/>
        </w:rPr>
        <w:t xml:space="preserve">הגשת עבודה </w:t>
      </w:r>
      <w:r w:rsidRPr="00A92BC7">
        <w:rPr>
          <w:rFonts w:ascii="Times New Roman" w:hAnsi="Times New Roman" w:cs="David" w:hint="cs"/>
          <w:sz w:val="24"/>
          <w:szCs w:val="24"/>
          <w:rtl/>
        </w:rPr>
        <w:t>סמינריונית (</w:t>
      </w:r>
      <w:r>
        <w:rPr>
          <w:rFonts w:ascii="Times New Roman" w:hAnsi="Times New Roman" w:cs="David" w:hint="cs"/>
          <w:sz w:val="24"/>
          <w:szCs w:val="24"/>
          <w:rtl/>
        </w:rPr>
        <w:t>80</w:t>
      </w:r>
      <w:r w:rsidRPr="00A92BC7">
        <w:rPr>
          <w:rFonts w:ascii="Times New Roman" w:hAnsi="Times New Roman" w:cs="David" w:hint="cs"/>
          <w:sz w:val="24"/>
          <w:szCs w:val="24"/>
          <w:rtl/>
        </w:rPr>
        <w:t>%)</w:t>
      </w:r>
    </w:p>
    <w:p w:rsidR="00811923" w:rsidRDefault="00811923" w:rsidP="008119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David"/>
          <w:color w:val="000000"/>
          <w:sz w:val="24"/>
          <w:szCs w:val="24"/>
          <w:u w:val="single"/>
          <w:rtl/>
        </w:rPr>
      </w:pPr>
    </w:p>
    <w:p w:rsidR="00811923" w:rsidRPr="00B80AA7" w:rsidRDefault="00811923" w:rsidP="008119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David"/>
          <w:b/>
          <w:bCs/>
          <w:color w:val="000000"/>
          <w:sz w:val="24"/>
          <w:szCs w:val="24"/>
          <w:rtl/>
        </w:rPr>
      </w:pPr>
      <w:r w:rsidRPr="00097B59">
        <w:rPr>
          <w:rFonts w:ascii="Arial" w:hAnsi="Arial" w:cs="David" w:hint="cs"/>
          <w:b/>
          <w:bCs/>
          <w:color w:val="000000"/>
          <w:sz w:val="24"/>
          <w:szCs w:val="24"/>
          <w:rtl/>
        </w:rPr>
        <w:t>קורס מתוקשב</w:t>
      </w:r>
    </w:p>
    <w:p w:rsidR="00811923" w:rsidRDefault="00811923" w:rsidP="008119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David"/>
          <w:b/>
          <w:bCs/>
          <w:color w:val="000000"/>
          <w:sz w:val="24"/>
          <w:szCs w:val="24"/>
          <w:u w:val="single"/>
          <w:rtl/>
        </w:rPr>
      </w:pPr>
    </w:p>
    <w:p w:rsidR="00084200" w:rsidRPr="00A92BC7" w:rsidRDefault="00084200" w:rsidP="00084200">
      <w:pPr>
        <w:spacing w:line="240" w:lineRule="auto"/>
        <w:ind w:right="851"/>
        <w:rPr>
          <w:rFonts w:ascii="Times New Roman" w:hAnsi="Times New Roman" w:cs="David"/>
          <w:sz w:val="24"/>
          <w:szCs w:val="24"/>
          <w:rtl/>
        </w:rPr>
      </w:pPr>
      <w:proofErr w:type="spellStart"/>
      <w:r w:rsidRPr="00A92BC7">
        <w:rPr>
          <w:rFonts w:ascii="Times New Roman" w:hAnsi="Times New Roman" w:cs="David" w:hint="cs"/>
          <w:sz w:val="24"/>
          <w:szCs w:val="24"/>
          <w:rtl/>
        </w:rPr>
        <w:lastRenderedPageBreak/>
        <w:t>תוכנית</w:t>
      </w:r>
      <w:proofErr w:type="spellEnd"/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 המפגשים</w:t>
      </w:r>
    </w:p>
    <w:p w:rsidR="00084200" w:rsidRPr="00A92BC7" w:rsidRDefault="00084200" w:rsidP="00084200">
      <w:pPr>
        <w:spacing w:line="240" w:lineRule="auto"/>
        <w:ind w:right="851"/>
        <w:rPr>
          <w:rFonts w:ascii="Times New Roman" w:hAnsi="Times New Roman" w:cs="David"/>
          <w:sz w:val="24"/>
          <w:szCs w:val="24"/>
          <w:rtl/>
        </w:rPr>
      </w:pPr>
      <w:r w:rsidRPr="00A92BC7">
        <w:rPr>
          <w:rFonts w:ascii="Times New Roman" w:hAnsi="Times New Roman" w:cs="David" w:hint="cs"/>
          <w:sz w:val="24"/>
          <w:szCs w:val="24"/>
          <w:rtl/>
        </w:rPr>
        <w:t>סמסטר א</w:t>
      </w:r>
    </w:p>
    <w:p w:rsidR="00084200" w:rsidRPr="00A92BC7" w:rsidRDefault="00084200" w:rsidP="00084200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1. מבוא (מבט כולל על התחום והשאלות העומדות על הפרק) </w:t>
      </w:r>
    </w:p>
    <w:p w:rsidR="00084200" w:rsidRPr="00AF0E39" w:rsidRDefault="00084200" w:rsidP="000643CE">
      <w:pPr>
        <w:spacing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חטיבה ראשונה: </w:t>
      </w:r>
      <w:r w:rsidR="000643CE">
        <w:rPr>
          <w:rFonts w:ascii="Times New Roman" w:hAnsi="Times New Roman" w:cs="David" w:hint="cs"/>
          <w:b/>
          <w:bCs/>
          <w:sz w:val="24"/>
          <w:szCs w:val="24"/>
          <w:rtl/>
        </w:rPr>
        <w:t>מוזיקה לעיניים</w:t>
      </w:r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(4 שיעורים)</w:t>
      </w:r>
    </w:p>
    <w:p w:rsidR="00084200" w:rsidRPr="00A92BC7" w:rsidRDefault="00084200" w:rsidP="00084200">
      <w:pPr>
        <w:spacing w:line="240" w:lineRule="auto"/>
        <w:rPr>
          <w:rFonts w:ascii="Times New Roman" w:hAnsi="Times New Roman" w:cs="David"/>
          <w:sz w:val="24"/>
          <w:szCs w:val="24"/>
        </w:rPr>
      </w:pPr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2. </w:t>
      </w:r>
      <w:r>
        <w:rPr>
          <w:rFonts w:ascii="Times New Roman" w:hAnsi="Times New Roman" w:cs="David" w:hint="cs"/>
          <w:sz w:val="24"/>
          <w:szCs w:val="24"/>
          <w:u w:val="single"/>
          <w:rtl/>
        </w:rPr>
        <w:t>הציור המוזיקלי</w:t>
      </w:r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.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קנדיסקי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, פול קלי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וקופקא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(קריאה: </w:t>
      </w:r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המאמר של </w:t>
      </w:r>
      <w:proofErr w:type="spellStart"/>
      <w:r>
        <w:rPr>
          <w:rFonts w:ascii="Times New Roman" w:hAnsi="Times New Roman" w:cs="David"/>
          <w:sz w:val="24"/>
          <w:szCs w:val="24"/>
        </w:rPr>
        <w:t>Nauman</w:t>
      </w:r>
      <w:r w:rsidR="000643CE">
        <w:rPr>
          <w:rFonts w:ascii="Times New Roman" w:hAnsi="Times New Roman" w:cs="David"/>
          <w:sz w:val="24"/>
          <w:szCs w:val="24"/>
        </w:rPr>
        <w:t>n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>)</w:t>
      </w:r>
    </w:p>
    <w:p w:rsidR="00084200" w:rsidRPr="00A92BC7" w:rsidRDefault="00084200" w:rsidP="000643CE">
      <w:pPr>
        <w:spacing w:line="240" w:lineRule="auto"/>
        <w:ind w:right="851"/>
        <w:rPr>
          <w:rFonts w:ascii="Times New Roman" w:hAnsi="Times New Roman" w:cs="David"/>
          <w:sz w:val="24"/>
          <w:szCs w:val="24"/>
          <w:rtl/>
        </w:rPr>
      </w:pPr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3. </w:t>
      </w:r>
      <w:r w:rsidR="000643CE">
        <w:rPr>
          <w:rFonts w:ascii="Times New Roman" w:hAnsi="Times New Roman" w:cs="David" w:hint="cs"/>
          <w:sz w:val="24"/>
          <w:szCs w:val="24"/>
          <w:u w:val="single"/>
          <w:rtl/>
        </w:rPr>
        <w:t>אנימציה אבסטרקטית</w:t>
      </w:r>
      <w:r w:rsidRPr="00A92BC7">
        <w:rPr>
          <w:rFonts w:ascii="Times New Roman" w:hAnsi="Times New Roman" w:cs="David" w:hint="cs"/>
          <w:sz w:val="24"/>
          <w:szCs w:val="24"/>
          <w:rtl/>
        </w:rPr>
        <w:t>.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0643CE">
        <w:rPr>
          <w:rFonts w:ascii="Times New Roman" w:hAnsi="Times New Roman" w:cs="David" w:hint="cs"/>
          <w:sz w:val="24"/>
          <w:szCs w:val="24"/>
          <w:rtl/>
        </w:rPr>
        <w:t>ניסיונות ראשונים (</w:t>
      </w:r>
      <w:proofErr w:type="spellStart"/>
      <w:r w:rsidR="000643CE">
        <w:rPr>
          <w:rFonts w:ascii="Times New Roman" w:hAnsi="Times New Roman" w:cs="David" w:hint="cs"/>
          <w:sz w:val="24"/>
          <w:szCs w:val="24"/>
          <w:rtl/>
        </w:rPr>
        <w:t>אגלינג</w:t>
      </w:r>
      <w:proofErr w:type="spellEnd"/>
      <w:r w:rsidR="000643CE">
        <w:rPr>
          <w:rFonts w:ascii="Times New Roman" w:hAnsi="Times New Roman" w:cs="David" w:hint="cs"/>
          <w:sz w:val="24"/>
          <w:szCs w:val="24"/>
          <w:rtl/>
        </w:rPr>
        <w:t xml:space="preserve">, ריכטר, </w:t>
      </w:r>
      <w:proofErr w:type="spellStart"/>
      <w:r w:rsidR="000643CE">
        <w:rPr>
          <w:rFonts w:ascii="Times New Roman" w:hAnsi="Times New Roman" w:cs="David" w:hint="cs"/>
          <w:sz w:val="24"/>
          <w:szCs w:val="24"/>
          <w:rtl/>
        </w:rPr>
        <w:t>פישינגר</w:t>
      </w:r>
      <w:proofErr w:type="spellEnd"/>
      <w:r w:rsidR="000643CE">
        <w:rPr>
          <w:rFonts w:ascii="Times New Roman" w:hAnsi="Times New Roman" w:cs="David" w:hint="cs"/>
          <w:sz w:val="24"/>
          <w:szCs w:val="24"/>
          <w:rtl/>
        </w:rPr>
        <w:t xml:space="preserve">); נורמן </w:t>
      </w:r>
      <w:proofErr w:type="spellStart"/>
      <w:r w:rsidR="000643CE">
        <w:rPr>
          <w:rFonts w:ascii="Times New Roman" w:hAnsi="Times New Roman" w:cs="David" w:hint="cs"/>
          <w:sz w:val="24"/>
          <w:szCs w:val="24"/>
          <w:rtl/>
        </w:rPr>
        <w:t>מקלרן</w:t>
      </w:r>
      <w:proofErr w:type="spellEnd"/>
    </w:p>
    <w:p w:rsidR="00084200" w:rsidRPr="00A92BC7" w:rsidRDefault="00084200" w:rsidP="000643CE">
      <w:pPr>
        <w:spacing w:line="240" w:lineRule="auto"/>
        <w:rPr>
          <w:rFonts w:ascii="Times New Roman" w:hAnsi="Times New Roman" w:cs="David"/>
          <w:sz w:val="24"/>
          <w:szCs w:val="24"/>
          <w:u w:val="single"/>
          <w:rtl/>
        </w:rPr>
      </w:pPr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4. </w:t>
      </w:r>
      <w:r w:rsidR="000643CE">
        <w:rPr>
          <w:rFonts w:ascii="Times New Roman" w:hAnsi="Times New Roman" w:cs="David" w:hint="cs"/>
          <w:sz w:val="24"/>
          <w:szCs w:val="24"/>
          <w:u w:val="single"/>
          <w:rtl/>
        </w:rPr>
        <w:t>מוזיקה ואנימציה</w:t>
      </w:r>
      <w:r w:rsidRPr="00ED2DAD">
        <w:rPr>
          <w:rFonts w:ascii="Times New Roman" w:hAnsi="Times New Roman" w:cs="David" w:hint="cs"/>
          <w:sz w:val="24"/>
          <w:szCs w:val="24"/>
          <w:u w:val="single"/>
          <w:rtl/>
        </w:rPr>
        <w:t>.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0643CE">
        <w:rPr>
          <w:rFonts w:ascii="Times New Roman" w:hAnsi="Times New Roman" w:cs="David" w:hint="cs"/>
          <w:sz w:val="24"/>
          <w:szCs w:val="24"/>
          <w:rtl/>
        </w:rPr>
        <w:t xml:space="preserve">וולט דיסני; ג'ורג' </w:t>
      </w:r>
      <w:proofErr w:type="spellStart"/>
      <w:r w:rsidR="000643CE">
        <w:rPr>
          <w:rFonts w:ascii="Times New Roman" w:hAnsi="Times New Roman" w:cs="David" w:hint="cs"/>
          <w:sz w:val="24"/>
          <w:szCs w:val="24"/>
          <w:rtl/>
        </w:rPr>
        <w:t>שוויצגבל</w:t>
      </w:r>
      <w:proofErr w:type="spellEnd"/>
      <w:r w:rsidRPr="00A92BC7">
        <w:rPr>
          <w:rFonts w:ascii="Times New Roman" w:hAnsi="Times New Roman" w:cs="David" w:hint="cs"/>
          <w:sz w:val="24"/>
          <w:szCs w:val="24"/>
          <w:u w:val="single"/>
          <w:rtl/>
        </w:rPr>
        <w:t xml:space="preserve"> </w:t>
      </w:r>
    </w:p>
    <w:p w:rsidR="00084200" w:rsidRPr="00ED2DAD" w:rsidRDefault="00084200" w:rsidP="000643CE">
      <w:pPr>
        <w:spacing w:line="240" w:lineRule="auto"/>
        <w:ind w:right="851"/>
        <w:rPr>
          <w:rFonts w:ascii="Times New Roman" w:hAnsi="Times New Roman" w:cs="David"/>
          <w:sz w:val="24"/>
          <w:szCs w:val="24"/>
          <w:rtl/>
        </w:rPr>
      </w:pPr>
      <w:r w:rsidRPr="00ED2DAD">
        <w:rPr>
          <w:rFonts w:ascii="Times New Roman" w:hAnsi="Times New Roman" w:cs="David" w:hint="cs"/>
          <w:sz w:val="24"/>
          <w:szCs w:val="24"/>
          <w:rtl/>
        </w:rPr>
        <w:t xml:space="preserve">5: </w:t>
      </w:r>
      <w:r w:rsidR="000643CE">
        <w:rPr>
          <w:rFonts w:ascii="Times New Roman" w:hAnsi="Times New Roman" w:cs="David" w:hint="cs"/>
          <w:sz w:val="24"/>
          <w:szCs w:val="24"/>
          <w:u w:val="single"/>
          <w:rtl/>
        </w:rPr>
        <w:t>המש-אפ הקולנועי</w:t>
      </w:r>
      <w:r w:rsidRPr="00ED2DAD"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="000643CE">
        <w:rPr>
          <w:rFonts w:ascii="Times New Roman" w:hAnsi="Times New Roman" w:cs="David" w:hint="cs"/>
          <w:sz w:val="24"/>
          <w:szCs w:val="24"/>
          <w:rtl/>
        </w:rPr>
        <w:t>מולטימדיה מוזיקלית בכלל, והמש-אפ הקולנועי בפרט (קריאה: מאמרו של ניקולס קוק)</w:t>
      </w:r>
    </w:p>
    <w:p w:rsidR="00084200" w:rsidRPr="009832F1" w:rsidRDefault="00084200" w:rsidP="000643CE">
      <w:pPr>
        <w:spacing w:line="240" w:lineRule="auto"/>
        <w:ind w:right="851"/>
        <w:rPr>
          <w:rFonts w:ascii="Times New Roman" w:hAnsi="Times New Roman" w:cs="David"/>
          <w:b/>
          <w:bCs/>
          <w:sz w:val="24"/>
          <w:szCs w:val="24"/>
          <w:rtl/>
        </w:rPr>
      </w:pPr>
      <w:r w:rsidRPr="009832F1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חטיבה שנייה: </w:t>
      </w:r>
      <w:r w:rsidR="000643CE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חלל </w:t>
      </w:r>
      <w:r w:rsidRPr="009832F1">
        <w:rPr>
          <w:rFonts w:ascii="Times New Roman" w:hAnsi="Times New Roman" w:cs="David" w:hint="cs"/>
          <w:b/>
          <w:bCs/>
          <w:sz w:val="24"/>
          <w:szCs w:val="24"/>
          <w:rtl/>
        </w:rPr>
        <w:t>וסאונד (4 שיעורים)</w:t>
      </w:r>
    </w:p>
    <w:p w:rsidR="00084200" w:rsidRPr="009832F1" w:rsidRDefault="00084200" w:rsidP="00FB2C15">
      <w:pPr>
        <w:spacing w:line="240" w:lineRule="auto"/>
        <w:ind w:right="851"/>
        <w:rPr>
          <w:rFonts w:ascii="Times New Roman" w:hAnsi="Times New Roman" w:cs="David"/>
          <w:sz w:val="24"/>
          <w:szCs w:val="24"/>
          <w:rtl/>
        </w:rPr>
      </w:pPr>
      <w:r w:rsidRPr="009832F1">
        <w:rPr>
          <w:rFonts w:ascii="Times New Roman" w:hAnsi="Times New Roman" w:cs="David" w:hint="cs"/>
          <w:sz w:val="24"/>
          <w:szCs w:val="24"/>
          <w:rtl/>
        </w:rPr>
        <w:t xml:space="preserve">6. </w:t>
      </w:r>
      <w:r w:rsidR="00FB2C15">
        <w:rPr>
          <w:rFonts w:ascii="Times New Roman" w:hAnsi="Times New Roman" w:cs="David" w:hint="cs"/>
          <w:sz w:val="24"/>
          <w:szCs w:val="24"/>
          <w:u w:val="single"/>
          <w:rtl/>
        </w:rPr>
        <w:t>פוטוריזם</w:t>
      </w:r>
      <w:r w:rsidRPr="009832F1"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="00FB2C15">
        <w:rPr>
          <w:rFonts w:ascii="Times New Roman" w:hAnsi="Times New Roman" w:cs="David" w:hint="cs"/>
          <w:sz w:val="24"/>
          <w:szCs w:val="24"/>
          <w:rtl/>
        </w:rPr>
        <w:t xml:space="preserve">"אמנות הרעש" </w:t>
      </w:r>
      <w:proofErr w:type="spellStart"/>
      <w:r w:rsidR="00FB2C15">
        <w:rPr>
          <w:rFonts w:ascii="Times New Roman" w:hAnsi="Times New Roman" w:cs="David" w:hint="cs"/>
          <w:sz w:val="24"/>
          <w:szCs w:val="24"/>
          <w:rtl/>
        </w:rPr>
        <w:t>והאינטונרומורי</w:t>
      </w:r>
      <w:proofErr w:type="spellEnd"/>
      <w:r w:rsidR="00FB2C15">
        <w:rPr>
          <w:rFonts w:ascii="Times New Roman" w:hAnsi="Times New Roman" w:cs="David" w:hint="cs"/>
          <w:sz w:val="24"/>
          <w:szCs w:val="24"/>
          <w:rtl/>
        </w:rPr>
        <w:t xml:space="preserve"> של </w:t>
      </w:r>
      <w:proofErr w:type="spellStart"/>
      <w:r w:rsidR="00FB2C15">
        <w:rPr>
          <w:rFonts w:ascii="Times New Roman" w:hAnsi="Times New Roman" w:cs="David" w:hint="cs"/>
          <w:sz w:val="24"/>
          <w:szCs w:val="24"/>
          <w:rtl/>
        </w:rPr>
        <w:t>רוסולו</w:t>
      </w:r>
      <w:proofErr w:type="spellEnd"/>
      <w:r w:rsidR="00FB2C15">
        <w:rPr>
          <w:rFonts w:ascii="Times New Roman" w:hAnsi="Times New Roman" w:cs="David" w:hint="cs"/>
          <w:sz w:val="24"/>
          <w:szCs w:val="24"/>
          <w:rtl/>
        </w:rPr>
        <w:t>; סאונד וחלל בתיאטרון הפוטוריסטי</w:t>
      </w:r>
    </w:p>
    <w:p w:rsidR="00084200" w:rsidRPr="009832F1" w:rsidRDefault="00084200" w:rsidP="00FB2C15">
      <w:pPr>
        <w:spacing w:line="240" w:lineRule="auto"/>
        <w:rPr>
          <w:rFonts w:ascii="Times New Roman" w:hAnsi="Times New Roman" w:cs="David"/>
          <w:sz w:val="24"/>
          <w:szCs w:val="24"/>
        </w:rPr>
      </w:pPr>
      <w:r w:rsidRPr="009832F1">
        <w:rPr>
          <w:rFonts w:ascii="Times New Roman" w:hAnsi="Times New Roman" w:cs="David" w:hint="cs"/>
          <w:sz w:val="24"/>
          <w:szCs w:val="24"/>
          <w:rtl/>
        </w:rPr>
        <w:t>7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  <w:r w:rsidRPr="009832F1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FB2C15">
        <w:rPr>
          <w:rFonts w:ascii="Times New Roman" w:hAnsi="Times New Roman" w:cs="David" w:hint="cs"/>
          <w:sz w:val="24"/>
          <w:szCs w:val="24"/>
          <w:u w:val="single"/>
          <w:rtl/>
        </w:rPr>
        <w:t>חלל וזמן במוזיקה ויזואלית</w:t>
      </w:r>
      <w:r w:rsidRPr="009832F1"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="00FB2C15">
        <w:rPr>
          <w:rFonts w:ascii="Times New Roman" w:hAnsi="Times New Roman" w:cs="David" w:hint="cs"/>
          <w:sz w:val="24"/>
          <w:szCs w:val="24"/>
          <w:rtl/>
        </w:rPr>
        <w:t>כניסת ההקלטה להלחנה המוזיקלית והולדת המוזיקה הוויזואלית הדיגיטלית (קריאה: מאמרו של פישמן)</w:t>
      </w:r>
    </w:p>
    <w:p w:rsidR="00084200" w:rsidRPr="00A92BC7" w:rsidRDefault="00084200" w:rsidP="00FB2C15">
      <w:pPr>
        <w:spacing w:line="240" w:lineRule="auto"/>
        <w:ind w:right="851"/>
        <w:rPr>
          <w:rFonts w:ascii="Times New Roman" w:hAnsi="Times New Roman" w:cs="David"/>
          <w:sz w:val="24"/>
          <w:szCs w:val="24"/>
          <w:rtl/>
        </w:rPr>
      </w:pPr>
      <w:r w:rsidRPr="009832F1">
        <w:rPr>
          <w:rFonts w:ascii="Times New Roman" w:hAnsi="Times New Roman" w:cs="David" w:hint="cs"/>
          <w:sz w:val="24"/>
          <w:szCs w:val="24"/>
          <w:rtl/>
        </w:rPr>
        <w:t>8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  <w:r w:rsidRPr="009832F1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FB2C15">
        <w:rPr>
          <w:rFonts w:ascii="Times New Roman" w:hAnsi="Times New Roman" w:cs="David" w:hint="cs"/>
          <w:sz w:val="24"/>
          <w:szCs w:val="24"/>
          <w:u w:val="single"/>
          <w:rtl/>
        </w:rPr>
        <w:t>"אודיסאה בחלל" של סטנלי קובריק</w:t>
      </w:r>
      <w:r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="00FB2C15">
        <w:rPr>
          <w:rFonts w:ascii="Times New Roman" w:hAnsi="Times New Roman" w:cs="David" w:hint="cs"/>
          <w:sz w:val="24"/>
          <w:szCs w:val="24"/>
          <w:rtl/>
        </w:rPr>
        <w:t>מוזיקה, תמונה ודיאלוג כמרכיבים שווים בסרטו של קובריק</w:t>
      </w:r>
    </w:p>
    <w:p w:rsidR="00084200" w:rsidRPr="00A92BC7" w:rsidRDefault="00084200" w:rsidP="00FB2C15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 w:rsidRPr="006C3F3C">
        <w:rPr>
          <w:rFonts w:ascii="Times New Roman" w:hAnsi="Times New Roman" w:cs="David" w:hint="cs"/>
          <w:sz w:val="24"/>
          <w:szCs w:val="24"/>
          <w:rtl/>
        </w:rPr>
        <w:t>9</w:t>
      </w:r>
      <w:r w:rsidRPr="002A20EC"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="00FB2C15">
        <w:rPr>
          <w:rFonts w:ascii="Times New Roman" w:hAnsi="Times New Roman" w:cs="David" w:hint="cs"/>
          <w:sz w:val="24"/>
          <w:szCs w:val="24"/>
          <w:u w:val="single"/>
          <w:rtl/>
        </w:rPr>
        <w:t>סאונד ארט</w:t>
      </w:r>
      <w:r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Pr="00A92BC7">
        <w:rPr>
          <w:rFonts w:ascii="Times New Roman" w:hAnsi="Times New Roman" w:cs="David" w:hint="cs"/>
          <w:sz w:val="24"/>
          <w:szCs w:val="24"/>
          <w:rtl/>
        </w:rPr>
        <w:t>סאונד כחומר, מיצבי סאונד, סאונד בגלריה ובמרחב הציבורי (</w:t>
      </w:r>
      <w:r w:rsidRPr="00A92BC7">
        <w:rPr>
          <w:rFonts w:ascii="Times New Roman" w:hAnsi="Times New Roman" w:cs="David" w:hint="cs"/>
          <w:sz w:val="24"/>
          <w:szCs w:val="24"/>
        </w:rPr>
        <w:t>B</w:t>
      </w:r>
      <w:r w:rsidRPr="00A92BC7">
        <w:rPr>
          <w:rFonts w:ascii="Times New Roman" w:hAnsi="Times New Roman" w:cs="David"/>
          <w:sz w:val="24"/>
          <w:szCs w:val="24"/>
        </w:rPr>
        <w:t>rewster</w:t>
      </w:r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, </w:t>
      </w:r>
      <w:proofErr w:type="spellStart"/>
      <w:r w:rsidRPr="00A92BC7">
        <w:rPr>
          <w:rFonts w:ascii="Times New Roman" w:hAnsi="Times New Roman" w:cs="David"/>
          <w:sz w:val="24"/>
          <w:szCs w:val="24"/>
        </w:rPr>
        <w:t>Neuhaus</w:t>
      </w:r>
      <w:proofErr w:type="spellEnd"/>
      <w:r w:rsidRPr="00A92BC7"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Pr="00A92BC7">
        <w:rPr>
          <w:rFonts w:ascii="Times New Roman" w:hAnsi="Times New Roman" w:cs="David" w:hint="cs"/>
          <w:sz w:val="24"/>
          <w:szCs w:val="24"/>
        </w:rPr>
        <w:t>F</w:t>
      </w:r>
      <w:r w:rsidRPr="00A92BC7">
        <w:rPr>
          <w:rFonts w:ascii="Times New Roman" w:hAnsi="Times New Roman" w:cs="David"/>
          <w:sz w:val="24"/>
          <w:szCs w:val="24"/>
        </w:rPr>
        <w:t>ontana</w:t>
      </w:r>
      <w:r w:rsidRPr="00A92BC7">
        <w:rPr>
          <w:rFonts w:ascii="Times New Roman" w:hAnsi="Times New Roman" w:cs="David" w:hint="cs"/>
          <w:sz w:val="24"/>
          <w:szCs w:val="24"/>
          <w:rtl/>
        </w:rPr>
        <w:t>)</w:t>
      </w:r>
    </w:p>
    <w:p w:rsidR="00084200" w:rsidRPr="00A92BC7" w:rsidRDefault="00084200" w:rsidP="008C25B3">
      <w:pPr>
        <w:spacing w:line="240" w:lineRule="auto"/>
        <w:ind w:right="851"/>
        <w:rPr>
          <w:rFonts w:ascii="Times New Roman" w:hAnsi="Times New Roman" w:cs="David"/>
          <w:b/>
          <w:bCs/>
          <w:sz w:val="24"/>
          <w:szCs w:val="24"/>
          <w:rtl/>
        </w:rPr>
      </w:pPr>
      <w:r w:rsidRPr="00A92BC7">
        <w:rPr>
          <w:rFonts w:ascii="Times New Roman" w:hAnsi="Times New Roman" w:cs="David" w:hint="cs"/>
          <w:b/>
          <w:bCs/>
          <w:sz w:val="24"/>
          <w:szCs w:val="24"/>
          <w:rtl/>
        </w:rPr>
        <w:t>חטיבה שלישית: פרפורמנס (3 שיעורים)</w:t>
      </w:r>
    </w:p>
    <w:p w:rsidR="00084200" w:rsidRPr="00A92BC7" w:rsidRDefault="00084200" w:rsidP="00FB2C15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10. </w:t>
      </w:r>
      <w:r w:rsidR="00FB2C15">
        <w:rPr>
          <w:rFonts w:ascii="Times New Roman" w:hAnsi="Times New Roman" w:cs="David" w:hint="cs"/>
          <w:sz w:val="24"/>
          <w:szCs w:val="24"/>
          <w:u w:val="single"/>
          <w:rtl/>
        </w:rPr>
        <w:t>צליל ופעולה במוזיקה אקספרימנטלית</w:t>
      </w:r>
      <w:r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="00FB2C15">
        <w:rPr>
          <w:rFonts w:ascii="Times New Roman" w:hAnsi="Times New Roman" w:cs="David" w:hint="cs"/>
          <w:sz w:val="24"/>
          <w:szCs w:val="24"/>
          <w:rtl/>
        </w:rPr>
        <w:t>ג'ון קייג' והשפעתו עד היום</w:t>
      </w:r>
    </w:p>
    <w:p w:rsidR="00084200" w:rsidRPr="009A43C6" w:rsidRDefault="00084200" w:rsidP="00FB2C15">
      <w:pPr>
        <w:spacing w:line="240" w:lineRule="auto"/>
        <w:rPr>
          <w:rFonts w:ascii="Times New Roman" w:hAnsi="Times New Roman" w:cs="David" w:hint="cs"/>
          <w:sz w:val="24"/>
          <w:szCs w:val="24"/>
          <w:rtl/>
        </w:rPr>
      </w:pPr>
      <w:r w:rsidRPr="009A43C6">
        <w:rPr>
          <w:rFonts w:ascii="Times New Roman" w:hAnsi="Times New Roman" w:cs="David" w:hint="cs"/>
          <w:sz w:val="24"/>
          <w:szCs w:val="24"/>
          <w:rtl/>
        </w:rPr>
        <w:t xml:space="preserve">11. </w:t>
      </w:r>
      <w:proofErr w:type="gramStart"/>
      <w:r w:rsidR="00FB2C15">
        <w:rPr>
          <w:rFonts w:ascii="Times New Roman" w:hAnsi="Times New Roman" w:cs="David"/>
          <w:sz w:val="24"/>
          <w:szCs w:val="24"/>
          <w:u w:val="single"/>
        </w:rPr>
        <w:t>Audio-visual live performance</w:t>
      </w:r>
      <w:r w:rsidRPr="009A43C6">
        <w:rPr>
          <w:rFonts w:ascii="Times New Roman" w:hAnsi="Times New Roman" w:cs="David" w:hint="cs"/>
          <w:sz w:val="24"/>
          <w:szCs w:val="24"/>
          <w:rtl/>
        </w:rPr>
        <w:t>.</w:t>
      </w:r>
      <w:proofErr w:type="gramEnd"/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FB2C15">
        <w:rPr>
          <w:rFonts w:ascii="Times New Roman" w:hAnsi="Times New Roman" w:cs="David" w:hint="cs"/>
          <w:sz w:val="24"/>
          <w:szCs w:val="24"/>
          <w:rtl/>
        </w:rPr>
        <w:t>מהקרנות האור של אמצע המאה הקודמת ועד ה-</w:t>
      </w:r>
      <w:r w:rsidR="00FB2C15">
        <w:rPr>
          <w:rFonts w:ascii="Times New Roman" w:hAnsi="Times New Roman" w:cs="David"/>
          <w:sz w:val="24"/>
          <w:szCs w:val="24"/>
        </w:rPr>
        <w:t>VJ</w:t>
      </w:r>
      <w:r w:rsidR="00FB2C15">
        <w:rPr>
          <w:rFonts w:ascii="Times New Roman" w:hAnsi="Times New Roman" w:cs="David" w:hint="cs"/>
          <w:sz w:val="24"/>
          <w:szCs w:val="24"/>
          <w:rtl/>
        </w:rPr>
        <w:t xml:space="preserve"> של ימינו</w:t>
      </w:r>
    </w:p>
    <w:p w:rsidR="00084200" w:rsidRPr="009A43C6" w:rsidRDefault="00084200" w:rsidP="00FB2C15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 w:rsidRPr="009A43C6">
        <w:rPr>
          <w:rFonts w:ascii="Times New Roman" w:hAnsi="Times New Roman" w:cs="David" w:hint="cs"/>
          <w:sz w:val="24"/>
          <w:szCs w:val="24"/>
          <w:rtl/>
        </w:rPr>
        <w:t xml:space="preserve">12. </w:t>
      </w:r>
      <w:proofErr w:type="gramStart"/>
      <w:r w:rsidR="00FB2C15">
        <w:rPr>
          <w:rFonts w:ascii="Times New Roman" w:hAnsi="Times New Roman" w:cs="David"/>
          <w:sz w:val="24"/>
          <w:szCs w:val="24"/>
          <w:u w:val="single"/>
        </w:rPr>
        <w:t>Einstein on the Beach</w:t>
      </w:r>
      <w:r w:rsidR="00FB2C15" w:rsidRPr="00FB2C15">
        <w:rPr>
          <w:rFonts w:ascii="Times New Roman" w:hAnsi="Times New Roman" w:cs="David" w:hint="cs"/>
          <w:sz w:val="24"/>
          <w:szCs w:val="24"/>
          <w:rtl/>
        </w:rPr>
        <w:t>.</w:t>
      </w:r>
      <w:proofErr w:type="gramEnd"/>
      <w:r w:rsidR="00FB2C15" w:rsidRPr="00FB2C15">
        <w:rPr>
          <w:rFonts w:ascii="Times New Roman" w:hAnsi="Times New Roman" w:cs="David" w:hint="cs"/>
          <w:sz w:val="24"/>
          <w:szCs w:val="24"/>
          <w:rtl/>
        </w:rPr>
        <w:t xml:space="preserve"> נ</w:t>
      </w:r>
      <w:r w:rsidR="00FB2C15">
        <w:rPr>
          <w:rFonts w:ascii="Times New Roman" w:hAnsi="Times New Roman" w:cs="David" w:hint="cs"/>
          <w:sz w:val="24"/>
          <w:szCs w:val="24"/>
          <w:rtl/>
        </w:rPr>
        <w:t>י</w:t>
      </w:r>
      <w:r w:rsidR="00FB2C15" w:rsidRPr="00FB2C15">
        <w:rPr>
          <w:rFonts w:ascii="Times New Roman" w:hAnsi="Times New Roman" w:cs="David" w:hint="cs"/>
          <w:sz w:val="24"/>
          <w:szCs w:val="24"/>
          <w:rtl/>
        </w:rPr>
        <w:t>תוח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FB2C15">
        <w:rPr>
          <w:rFonts w:ascii="Times New Roman" w:hAnsi="Times New Roman" w:cs="David" w:hint="cs"/>
          <w:sz w:val="24"/>
          <w:szCs w:val="24"/>
          <w:rtl/>
        </w:rPr>
        <w:t xml:space="preserve">יחסי תנועה, מוזיקה ועיצוב חלל ביצירה הקנונית של פיליפ גלאס ורוברט וילסון </w:t>
      </w:r>
    </w:p>
    <w:p w:rsidR="00084200" w:rsidRPr="00A92BC7" w:rsidRDefault="00084200" w:rsidP="00084200">
      <w:pPr>
        <w:spacing w:line="240" w:lineRule="auto"/>
        <w:ind w:right="851"/>
        <w:rPr>
          <w:rFonts w:ascii="Times New Roman" w:hAnsi="Times New Roman" w:cs="David"/>
          <w:sz w:val="24"/>
          <w:szCs w:val="24"/>
          <w:rtl/>
        </w:rPr>
      </w:pPr>
      <w:r w:rsidRPr="009A43C6">
        <w:rPr>
          <w:rFonts w:ascii="Times New Roman" w:hAnsi="Times New Roman" w:cs="David" w:hint="cs"/>
          <w:sz w:val="24"/>
          <w:szCs w:val="24"/>
          <w:rtl/>
        </w:rPr>
        <w:t>13. מתודולוגיה והדרכה</w:t>
      </w:r>
      <w:r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Pr="00A92BC7">
        <w:rPr>
          <w:rFonts w:ascii="Times New Roman" w:hAnsi="Times New Roman" w:cs="David" w:hint="cs"/>
          <w:sz w:val="24"/>
          <w:szCs w:val="24"/>
          <w:rtl/>
        </w:rPr>
        <w:t>איך בוחרים נושא לעבודת מחקר?</w:t>
      </w:r>
      <w:r>
        <w:rPr>
          <w:rFonts w:ascii="Times New Roman" w:hAnsi="Times New Roman" w:cs="David" w:hint="cs"/>
          <w:sz w:val="24"/>
          <w:szCs w:val="24"/>
          <w:rtl/>
        </w:rPr>
        <w:t xml:space="preserve"> שלבים בהכנה וכתיבה של הצעת מחקר. </w:t>
      </w:r>
    </w:p>
    <w:p w:rsidR="00FB2C15" w:rsidRDefault="00FB2C15" w:rsidP="00084200">
      <w:pPr>
        <w:spacing w:line="240" w:lineRule="auto"/>
        <w:ind w:right="851"/>
        <w:rPr>
          <w:rFonts w:ascii="Times New Roman" w:hAnsi="Times New Roman" w:cs="David" w:hint="cs"/>
          <w:sz w:val="24"/>
          <w:szCs w:val="24"/>
          <w:rtl/>
        </w:rPr>
      </w:pPr>
    </w:p>
    <w:p w:rsidR="00084200" w:rsidRPr="00A92BC7" w:rsidRDefault="00084200" w:rsidP="00084200">
      <w:pPr>
        <w:spacing w:line="240" w:lineRule="auto"/>
        <w:ind w:right="851"/>
        <w:rPr>
          <w:rFonts w:ascii="Times New Roman" w:hAnsi="Times New Roman" w:cs="David"/>
          <w:sz w:val="24"/>
          <w:szCs w:val="24"/>
          <w:rtl/>
        </w:rPr>
      </w:pPr>
      <w:r w:rsidRPr="00A92BC7">
        <w:rPr>
          <w:rFonts w:ascii="Times New Roman" w:hAnsi="Times New Roman" w:cs="David" w:hint="cs"/>
          <w:sz w:val="24"/>
          <w:szCs w:val="24"/>
          <w:rtl/>
        </w:rPr>
        <w:t>סמסטר ב</w:t>
      </w:r>
    </w:p>
    <w:p w:rsidR="00084200" w:rsidRPr="002A20EC" w:rsidRDefault="00084200" w:rsidP="00084200">
      <w:pPr>
        <w:spacing w:line="240" w:lineRule="auto"/>
        <w:ind w:right="851"/>
        <w:rPr>
          <w:rFonts w:ascii="Times New Roman" w:hAnsi="Times New Roman" w:cs="David"/>
          <w:sz w:val="24"/>
          <w:szCs w:val="24"/>
          <w:rtl/>
        </w:rPr>
      </w:pPr>
      <w:r w:rsidRPr="009A43C6">
        <w:rPr>
          <w:rFonts w:ascii="Times New Roman" w:hAnsi="Times New Roman" w:cs="David" w:hint="cs"/>
          <w:sz w:val="24"/>
          <w:szCs w:val="24"/>
          <w:rtl/>
        </w:rPr>
        <w:t>1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  <w:r w:rsidRPr="002A20E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שיעור בספריה: הצגת ספרים וחומרי עזר רלוונטיים</w:t>
      </w:r>
    </w:p>
    <w:p w:rsidR="00084200" w:rsidRPr="002A20EC" w:rsidRDefault="00084200" w:rsidP="00084200">
      <w:pPr>
        <w:spacing w:line="240" w:lineRule="auto"/>
        <w:ind w:right="851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2 </w:t>
      </w:r>
      <w:r>
        <w:rPr>
          <w:rFonts w:ascii="Times New Roman" w:hAnsi="Times New Roman" w:cs="David"/>
          <w:sz w:val="24"/>
          <w:szCs w:val="24"/>
          <w:rtl/>
        </w:rPr>
        <w:t>–</w:t>
      </w:r>
      <w:r>
        <w:rPr>
          <w:rFonts w:ascii="Times New Roman" w:hAnsi="Times New Roman" w:cs="David" w:hint="cs"/>
          <w:sz w:val="24"/>
          <w:szCs w:val="24"/>
          <w:rtl/>
        </w:rPr>
        <w:t xml:space="preserve"> 5.</w:t>
      </w:r>
      <w:r w:rsidRPr="002A20EC">
        <w:rPr>
          <w:rFonts w:ascii="Times New Roman" w:hAnsi="Times New Roman" w:cs="David" w:hint="cs"/>
          <w:sz w:val="24"/>
          <w:szCs w:val="24"/>
          <w:rtl/>
        </w:rPr>
        <w:t xml:space="preserve"> סבב ראשון של הנחיות אישיות</w:t>
      </w:r>
      <w:r>
        <w:rPr>
          <w:rFonts w:ascii="Times New Roman" w:hAnsi="Times New Roman" w:cs="David" w:hint="cs"/>
          <w:sz w:val="24"/>
          <w:szCs w:val="24"/>
          <w:rtl/>
        </w:rPr>
        <w:t>. התחלת גיבוש הצעת מחקר</w:t>
      </w:r>
    </w:p>
    <w:p w:rsidR="00084200" w:rsidRPr="002A20EC" w:rsidRDefault="00084200" w:rsidP="00084200">
      <w:pPr>
        <w:spacing w:line="240" w:lineRule="auto"/>
        <w:ind w:right="851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6 </w:t>
      </w:r>
      <w:r>
        <w:rPr>
          <w:rFonts w:ascii="Times New Roman" w:hAnsi="Times New Roman" w:cs="David"/>
          <w:sz w:val="24"/>
          <w:szCs w:val="24"/>
          <w:rtl/>
        </w:rPr>
        <w:t>–</w:t>
      </w:r>
      <w:r>
        <w:rPr>
          <w:rFonts w:ascii="Times New Roman" w:hAnsi="Times New Roman" w:cs="David" w:hint="cs"/>
          <w:sz w:val="24"/>
          <w:szCs w:val="24"/>
          <w:rtl/>
        </w:rPr>
        <w:t xml:space="preserve"> 9.</w:t>
      </w:r>
      <w:r w:rsidRPr="002A20EC">
        <w:rPr>
          <w:rFonts w:ascii="Times New Roman" w:hAnsi="Times New Roman" w:cs="David" w:hint="cs"/>
          <w:sz w:val="24"/>
          <w:szCs w:val="24"/>
          <w:rtl/>
        </w:rPr>
        <w:t xml:space="preserve"> סבב שני של הנחיות אישיות</w:t>
      </w:r>
      <w:r>
        <w:rPr>
          <w:rFonts w:ascii="Times New Roman" w:hAnsi="Times New Roman" w:cs="David" w:hint="cs"/>
          <w:sz w:val="24"/>
          <w:szCs w:val="24"/>
          <w:rtl/>
        </w:rPr>
        <w:t>, וגיבוש סופי של הצעות המחקר</w:t>
      </w:r>
      <w:r w:rsidRPr="002A20EC"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084200" w:rsidRDefault="00084200" w:rsidP="0008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10</w:t>
      </w:r>
      <w:r w:rsidRPr="002A20E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2A20EC">
        <w:rPr>
          <w:rFonts w:ascii="Times New Roman" w:hAnsi="Times New Roman" w:cs="David"/>
          <w:sz w:val="24"/>
          <w:szCs w:val="24"/>
          <w:rtl/>
        </w:rPr>
        <w:t>–</w:t>
      </w:r>
      <w:r>
        <w:rPr>
          <w:rFonts w:ascii="Times New Roman" w:hAnsi="Times New Roman" w:cs="David" w:hint="cs"/>
          <w:sz w:val="24"/>
          <w:szCs w:val="24"/>
          <w:rtl/>
        </w:rPr>
        <w:t xml:space="preserve"> 13.</w:t>
      </w:r>
      <w:r w:rsidRPr="002A20EC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2A20EC">
        <w:rPr>
          <w:rFonts w:ascii="Times New Roman" w:hAnsi="Times New Roman" w:cs="David" w:hint="cs"/>
          <w:sz w:val="24"/>
          <w:szCs w:val="24"/>
          <w:rtl/>
        </w:rPr>
        <w:t>רפראטים</w:t>
      </w:r>
      <w:proofErr w:type="spellEnd"/>
    </w:p>
    <w:p w:rsidR="00084200" w:rsidRDefault="00084200" w:rsidP="0008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Times New Roman" w:hAnsi="Times New Roman" w:cs="David"/>
          <w:sz w:val="24"/>
          <w:szCs w:val="24"/>
        </w:rPr>
      </w:pPr>
    </w:p>
    <w:p w:rsidR="00811923" w:rsidRPr="008B54D3" w:rsidRDefault="00811923" w:rsidP="0008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David"/>
          <w:b/>
          <w:bCs/>
          <w:color w:val="000000"/>
          <w:sz w:val="24"/>
          <w:szCs w:val="24"/>
          <w:u w:val="single"/>
          <w:rtl/>
        </w:rPr>
      </w:pPr>
      <w:r w:rsidRPr="008B54D3">
        <w:rPr>
          <w:rFonts w:ascii="Arial" w:hAnsi="Arial" w:cs="David"/>
          <w:b/>
          <w:bCs/>
          <w:color w:val="000000"/>
          <w:sz w:val="24"/>
          <w:szCs w:val="24"/>
          <w:u w:val="single"/>
          <w:rtl/>
        </w:rPr>
        <w:t>ביבליוגרפיה</w:t>
      </w:r>
      <w:r w:rsidRPr="00097B59">
        <w:rPr>
          <w:rFonts w:ascii="Arial" w:hAnsi="Arial" w:cs="David"/>
          <w:b/>
          <w:bCs/>
          <w:color w:val="000000"/>
          <w:sz w:val="24"/>
          <w:szCs w:val="24"/>
          <w:rtl/>
        </w:rPr>
        <w:t>:</w:t>
      </w:r>
      <w:r w:rsidRPr="008B54D3">
        <w:rPr>
          <w:rFonts w:ascii="Arial" w:hAnsi="Arial" w:cs="David"/>
          <w:b/>
          <w:bCs/>
          <w:color w:val="000000"/>
          <w:sz w:val="24"/>
          <w:szCs w:val="24"/>
          <w:u w:val="single"/>
          <w:rtl/>
        </w:rPr>
        <w:t xml:space="preserve"> </w:t>
      </w:r>
    </w:p>
    <w:p w:rsidR="00811923" w:rsidRDefault="00811923" w:rsidP="00811923">
      <w:pPr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lastRenderedPageBreak/>
        <w:t xml:space="preserve">קריאת חובה </w:t>
      </w:r>
    </w:p>
    <w:p w:rsidR="00811923" w:rsidRPr="00097B59" w:rsidRDefault="00811923" w:rsidP="00811923">
      <w:pPr>
        <w:rPr>
          <w:rFonts w:cs="David"/>
          <w:sz w:val="24"/>
          <w:szCs w:val="24"/>
          <w:rtl/>
        </w:rPr>
      </w:pPr>
      <w:r w:rsidRPr="00097B59">
        <w:rPr>
          <w:rFonts w:cs="David" w:hint="cs"/>
          <w:sz w:val="24"/>
          <w:szCs w:val="24"/>
          <w:rtl/>
        </w:rPr>
        <w:t>קוק, ניקולס. 'מעבר לציטוט: המוזיקה לעיניים של '</w:t>
      </w:r>
      <w:proofErr w:type="spellStart"/>
      <w:r w:rsidRPr="00097B59">
        <w:rPr>
          <w:rFonts w:cs="David" w:hint="cs"/>
          <w:sz w:val="24"/>
          <w:szCs w:val="24"/>
          <w:rtl/>
        </w:rPr>
        <w:t>אקלקטיק</w:t>
      </w:r>
      <w:proofErr w:type="spellEnd"/>
      <w:r w:rsidRPr="00097B59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097B59">
        <w:rPr>
          <w:rFonts w:cs="David" w:hint="cs"/>
          <w:sz w:val="24"/>
          <w:szCs w:val="24"/>
          <w:rtl/>
        </w:rPr>
        <w:t>מתו'ד</w:t>
      </w:r>
      <w:proofErr w:type="spellEnd"/>
      <w:r w:rsidRPr="00097B59">
        <w:rPr>
          <w:rFonts w:cs="David" w:hint="cs"/>
          <w:sz w:val="24"/>
          <w:szCs w:val="24"/>
          <w:rtl/>
        </w:rPr>
        <w:t xml:space="preserve">' </w:t>
      </w:r>
      <w:r w:rsidRPr="007D0A29">
        <w:rPr>
          <w:rFonts w:asciiTheme="majorBidi" w:hAnsiTheme="majorBidi" w:cstheme="majorBidi"/>
          <w:sz w:val="24"/>
          <w:szCs w:val="24"/>
          <w:rtl/>
        </w:rPr>
        <w:t>(</w:t>
      </w:r>
      <w:r w:rsidRPr="007D0A29">
        <w:rPr>
          <w:rFonts w:asciiTheme="majorBidi" w:hAnsiTheme="majorBidi" w:cstheme="majorBidi"/>
          <w:i/>
          <w:iCs/>
          <w:sz w:val="24"/>
          <w:szCs w:val="24"/>
        </w:rPr>
        <w:t>Eclectic Method</w:t>
      </w:r>
      <w:r w:rsidRPr="007D0A29">
        <w:rPr>
          <w:rFonts w:asciiTheme="majorBidi" w:hAnsiTheme="majorBidi" w:cstheme="majorBidi"/>
          <w:sz w:val="24"/>
          <w:szCs w:val="24"/>
          <w:rtl/>
        </w:rPr>
        <w:t>)</w:t>
      </w:r>
      <w:r w:rsidRPr="00097B59">
        <w:rPr>
          <w:rFonts w:cs="David" w:hint="cs"/>
          <w:sz w:val="24"/>
          <w:szCs w:val="24"/>
          <w:rtl/>
        </w:rPr>
        <w:t>, מתוך</w:t>
      </w:r>
      <w:r w:rsidRPr="00097B59">
        <w:rPr>
          <w:rFonts w:cs="David" w:hint="cs"/>
          <w:sz w:val="24"/>
          <w:szCs w:val="24"/>
          <w:u w:val="single"/>
          <w:rtl/>
        </w:rPr>
        <w:t xml:space="preserve"> אוזן רואה, עין שומעת: על הקשרים בין צליל לתמונה באמנות</w:t>
      </w:r>
      <w:r w:rsidRPr="00097B59">
        <w:rPr>
          <w:rFonts w:cs="David" w:hint="cs"/>
          <w:sz w:val="24"/>
          <w:szCs w:val="24"/>
          <w:rtl/>
        </w:rPr>
        <w:t xml:space="preserve">, כדורי, יעל (עורכת), יתפרסם </w:t>
      </w:r>
      <w:proofErr w:type="spellStart"/>
      <w:r w:rsidRPr="00097B59">
        <w:rPr>
          <w:rFonts w:cs="David" w:hint="cs"/>
          <w:sz w:val="24"/>
          <w:szCs w:val="24"/>
          <w:rtl/>
        </w:rPr>
        <w:t>במגנס</w:t>
      </w:r>
      <w:proofErr w:type="spellEnd"/>
      <w:r w:rsidRPr="00097B59">
        <w:rPr>
          <w:rFonts w:cs="David" w:hint="cs"/>
          <w:sz w:val="24"/>
          <w:szCs w:val="24"/>
          <w:rtl/>
        </w:rPr>
        <w:t>, 2013</w:t>
      </w:r>
    </w:p>
    <w:p w:rsidR="00811923" w:rsidRPr="00097B59" w:rsidRDefault="00811923" w:rsidP="00811923">
      <w:pPr>
        <w:rPr>
          <w:rFonts w:cs="David"/>
          <w:sz w:val="24"/>
          <w:szCs w:val="24"/>
          <w:rtl/>
        </w:rPr>
      </w:pPr>
      <w:r w:rsidRPr="00097B59">
        <w:rPr>
          <w:rFonts w:cs="David" w:hint="cs"/>
          <w:sz w:val="24"/>
          <w:szCs w:val="24"/>
          <w:rtl/>
        </w:rPr>
        <w:t>פישמן, ירח (</w:t>
      </w:r>
      <w:proofErr w:type="spellStart"/>
      <w:r w:rsidRPr="00097B59">
        <w:rPr>
          <w:rFonts w:cs="David" w:hint="cs"/>
          <w:sz w:val="24"/>
          <w:szCs w:val="24"/>
          <w:rtl/>
        </w:rPr>
        <w:t>רחמיל</w:t>
      </w:r>
      <w:proofErr w:type="spellEnd"/>
      <w:r w:rsidRPr="00097B59">
        <w:rPr>
          <w:rFonts w:cs="David" w:hint="cs"/>
          <w:sz w:val="24"/>
          <w:szCs w:val="24"/>
          <w:rtl/>
        </w:rPr>
        <w:t>), 'מקורות המוזיקה הוויזואלית: פרספקטיבה מוזיקלית', מתוך</w:t>
      </w:r>
      <w:r w:rsidRPr="00097B59">
        <w:rPr>
          <w:rFonts w:cs="David" w:hint="cs"/>
          <w:sz w:val="24"/>
          <w:szCs w:val="24"/>
          <w:u w:val="single"/>
          <w:rtl/>
        </w:rPr>
        <w:t xml:space="preserve"> אוזן רואה, עין שומעת: על הקשרים בין צליל לתמונה באמנות</w:t>
      </w:r>
      <w:r w:rsidRPr="00097B59">
        <w:rPr>
          <w:rFonts w:cs="David" w:hint="cs"/>
          <w:sz w:val="24"/>
          <w:szCs w:val="24"/>
          <w:rtl/>
        </w:rPr>
        <w:t xml:space="preserve">, כדורי, יעל (עורכת), יתפרסם </w:t>
      </w:r>
      <w:proofErr w:type="spellStart"/>
      <w:r w:rsidRPr="00097B59">
        <w:rPr>
          <w:rFonts w:cs="David" w:hint="cs"/>
          <w:sz w:val="24"/>
          <w:szCs w:val="24"/>
          <w:rtl/>
        </w:rPr>
        <w:t>במגנס</w:t>
      </w:r>
      <w:proofErr w:type="spellEnd"/>
      <w:r w:rsidRPr="00097B59">
        <w:rPr>
          <w:rFonts w:cs="David" w:hint="cs"/>
          <w:sz w:val="24"/>
          <w:szCs w:val="24"/>
          <w:rtl/>
        </w:rPr>
        <w:t>, 2013</w:t>
      </w:r>
    </w:p>
    <w:p w:rsidR="00811923" w:rsidRDefault="00811923" w:rsidP="00811923">
      <w:pPr>
        <w:rPr>
          <w:rFonts w:ascii="Arial" w:hAnsi="Arial" w:cs="David"/>
          <w:b/>
          <w:bCs/>
          <w:sz w:val="24"/>
          <w:szCs w:val="24"/>
          <w:rtl/>
        </w:rPr>
      </w:pPr>
    </w:p>
    <w:p w:rsidR="008C25B3" w:rsidRPr="008C25B3" w:rsidRDefault="008C25B3" w:rsidP="008C25B3">
      <w:pPr>
        <w:bidi w:val="0"/>
        <w:spacing w:line="240" w:lineRule="auto"/>
        <w:rPr>
          <w:rFonts w:asciiTheme="majorBidi" w:hAnsiTheme="majorBidi" w:cstheme="majorBidi"/>
          <w:rtl/>
        </w:rPr>
      </w:pPr>
      <w:r w:rsidRPr="008C25B3">
        <w:rPr>
          <w:rFonts w:asciiTheme="majorBidi" w:hAnsiTheme="majorBidi" w:cstheme="majorBidi"/>
        </w:rPr>
        <w:t xml:space="preserve">Alexander, Amy. 'Audiovisual Live Performance' in Daniels, Dieter, </w:t>
      </w:r>
      <w:proofErr w:type="spellStart"/>
      <w:r w:rsidRPr="008C25B3">
        <w:rPr>
          <w:rFonts w:asciiTheme="majorBidi" w:hAnsiTheme="majorBidi" w:cstheme="majorBidi"/>
        </w:rPr>
        <w:t>Naumann</w:t>
      </w:r>
      <w:proofErr w:type="spellEnd"/>
      <w:r w:rsidRPr="008C25B3">
        <w:rPr>
          <w:rFonts w:asciiTheme="majorBidi" w:hAnsiTheme="majorBidi" w:cstheme="majorBidi"/>
        </w:rPr>
        <w:t xml:space="preserve">, Sandra, and </w:t>
      </w:r>
      <w:proofErr w:type="spellStart"/>
      <w:r w:rsidRPr="008C25B3">
        <w:rPr>
          <w:rFonts w:asciiTheme="majorBidi" w:hAnsiTheme="majorBidi" w:cstheme="majorBidi"/>
        </w:rPr>
        <w:t>Thoben</w:t>
      </w:r>
      <w:proofErr w:type="spellEnd"/>
      <w:r w:rsidRPr="008C25B3">
        <w:rPr>
          <w:rFonts w:asciiTheme="majorBidi" w:hAnsiTheme="majorBidi" w:cstheme="majorBidi"/>
        </w:rPr>
        <w:t xml:space="preserve">, Jan (Eds.) </w:t>
      </w:r>
      <w:proofErr w:type="spellStart"/>
      <w:r w:rsidRPr="008C25B3">
        <w:rPr>
          <w:rFonts w:asciiTheme="majorBidi" w:hAnsiTheme="majorBidi" w:cstheme="majorBidi"/>
          <w:i/>
          <w:iCs/>
        </w:rPr>
        <w:t>Audiovisuology</w:t>
      </w:r>
      <w:proofErr w:type="spellEnd"/>
      <w:r w:rsidRPr="008C25B3">
        <w:rPr>
          <w:rFonts w:asciiTheme="majorBidi" w:hAnsiTheme="majorBidi" w:cstheme="majorBidi"/>
          <w:i/>
          <w:iCs/>
        </w:rPr>
        <w:t>, Compendium: An Interdisciplinary Survey of Audiovisual Culture</w:t>
      </w:r>
      <w:r w:rsidRPr="008C25B3">
        <w:rPr>
          <w:rFonts w:asciiTheme="majorBidi" w:hAnsiTheme="majorBidi" w:cstheme="majorBidi"/>
        </w:rPr>
        <w:t xml:space="preserve"> (</w:t>
      </w:r>
      <w:proofErr w:type="spellStart"/>
      <w:r w:rsidRPr="008C25B3">
        <w:rPr>
          <w:rFonts w:asciiTheme="majorBidi" w:hAnsiTheme="majorBidi" w:cstheme="majorBidi"/>
        </w:rPr>
        <w:t>Kölen</w:t>
      </w:r>
      <w:proofErr w:type="spellEnd"/>
      <w:r w:rsidRPr="008C25B3">
        <w:rPr>
          <w:rFonts w:asciiTheme="majorBidi" w:hAnsiTheme="majorBidi" w:cstheme="majorBidi"/>
        </w:rPr>
        <w:t xml:space="preserve">: Walther </w:t>
      </w:r>
      <w:proofErr w:type="spellStart"/>
      <w:r w:rsidRPr="008C25B3">
        <w:rPr>
          <w:rFonts w:asciiTheme="majorBidi" w:hAnsiTheme="majorBidi" w:cstheme="majorBidi"/>
        </w:rPr>
        <w:t>König</w:t>
      </w:r>
      <w:proofErr w:type="spellEnd"/>
      <w:r w:rsidRPr="008C25B3">
        <w:rPr>
          <w:rFonts w:asciiTheme="majorBidi" w:hAnsiTheme="majorBidi" w:cstheme="majorBidi"/>
        </w:rPr>
        <w:t>, 2010), pp. 199-2</w:t>
      </w:r>
      <w:r w:rsidRPr="008C25B3">
        <w:rPr>
          <w:rFonts w:asciiTheme="majorBidi" w:hAnsiTheme="majorBidi" w:cstheme="majorBidi"/>
          <w:rtl/>
        </w:rPr>
        <w:t>04</w:t>
      </w:r>
    </w:p>
    <w:p w:rsidR="00811923" w:rsidRPr="00097B59" w:rsidRDefault="00811923" w:rsidP="00084200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97B59">
        <w:rPr>
          <w:rFonts w:ascii="Times New Roman" w:hAnsi="Times New Roman" w:cs="Times New Roman"/>
          <w:sz w:val="24"/>
          <w:szCs w:val="24"/>
        </w:rPr>
        <w:t>Naumann</w:t>
      </w:r>
      <w:proofErr w:type="spellEnd"/>
      <w:r w:rsidRPr="00097B59">
        <w:rPr>
          <w:rFonts w:ascii="Times New Roman" w:hAnsi="Times New Roman" w:cs="Times New Roman"/>
          <w:sz w:val="24"/>
          <w:szCs w:val="24"/>
        </w:rPr>
        <w:t xml:space="preserve">, Sandra. "The Expanded Image: On the </w:t>
      </w:r>
      <w:proofErr w:type="spellStart"/>
      <w:r w:rsidRPr="00097B59">
        <w:rPr>
          <w:rFonts w:ascii="Times New Roman" w:hAnsi="Times New Roman" w:cs="Times New Roman"/>
          <w:sz w:val="24"/>
          <w:szCs w:val="24"/>
        </w:rPr>
        <w:t>Musicalization</w:t>
      </w:r>
      <w:proofErr w:type="spellEnd"/>
      <w:r w:rsidRPr="00097B59">
        <w:rPr>
          <w:rFonts w:ascii="Times New Roman" w:hAnsi="Times New Roman" w:cs="Times New Roman"/>
          <w:sz w:val="24"/>
          <w:szCs w:val="24"/>
        </w:rPr>
        <w:t xml:space="preserve"> of the Visual Arts in the Twentieth Century" in Daniels, Dieter, </w:t>
      </w:r>
      <w:proofErr w:type="spellStart"/>
      <w:r w:rsidRPr="00097B59">
        <w:rPr>
          <w:rFonts w:ascii="Times New Roman" w:hAnsi="Times New Roman" w:cs="Times New Roman"/>
          <w:sz w:val="24"/>
          <w:szCs w:val="24"/>
        </w:rPr>
        <w:t>Naumann</w:t>
      </w:r>
      <w:proofErr w:type="spellEnd"/>
      <w:r w:rsidRPr="00097B59">
        <w:rPr>
          <w:rFonts w:ascii="Times New Roman" w:hAnsi="Times New Roman" w:cs="Times New Roman"/>
          <w:sz w:val="24"/>
          <w:szCs w:val="24"/>
        </w:rPr>
        <w:t xml:space="preserve">, Sandra, and </w:t>
      </w:r>
      <w:proofErr w:type="spellStart"/>
      <w:r w:rsidRPr="00097B59">
        <w:rPr>
          <w:rFonts w:ascii="Times New Roman" w:hAnsi="Times New Roman" w:cs="Times New Roman"/>
          <w:sz w:val="24"/>
          <w:szCs w:val="24"/>
        </w:rPr>
        <w:t>Thoben</w:t>
      </w:r>
      <w:proofErr w:type="spellEnd"/>
      <w:r w:rsidRPr="00097B59">
        <w:rPr>
          <w:rFonts w:ascii="Times New Roman" w:hAnsi="Times New Roman" w:cs="Times New Roman"/>
          <w:sz w:val="24"/>
          <w:szCs w:val="24"/>
        </w:rPr>
        <w:t xml:space="preserve">, Jan (Eds.) </w:t>
      </w:r>
      <w:proofErr w:type="spellStart"/>
      <w:r w:rsidRPr="00097B59">
        <w:rPr>
          <w:rFonts w:ascii="Times New Roman" w:hAnsi="Times New Roman" w:cs="Times New Roman"/>
          <w:i/>
          <w:iCs/>
          <w:sz w:val="24"/>
          <w:szCs w:val="24"/>
        </w:rPr>
        <w:t>Audiovisuology</w:t>
      </w:r>
      <w:proofErr w:type="spellEnd"/>
      <w:r w:rsidRPr="00097B59">
        <w:rPr>
          <w:rFonts w:ascii="Times New Roman" w:hAnsi="Times New Roman" w:cs="Times New Roman"/>
          <w:i/>
          <w:iCs/>
          <w:sz w:val="24"/>
          <w:szCs w:val="24"/>
        </w:rPr>
        <w:t xml:space="preserve"> 2, Essays: Histories and Theories of Audiovisual Media and Art</w:t>
      </w:r>
      <w:r w:rsidRPr="00097B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7B59">
        <w:rPr>
          <w:rFonts w:ascii="Times New Roman" w:hAnsi="Times New Roman" w:cs="Times New Roman"/>
          <w:sz w:val="24"/>
          <w:szCs w:val="24"/>
        </w:rPr>
        <w:t>Kölen</w:t>
      </w:r>
      <w:proofErr w:type="spellEnd"/>
      <w:r w:rsidRPr="00097B59">
        <w:rPr>
          <w:rFonts w:ascii="Times New Roman" w:hAnsi="Times New Roman" w:cs="Times New Roman"/>
          <w:sz w:val="24"/>
          <w:szCs w:val="24"/>
        </w:rPr>
        <w:t>: Walth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König</w:t>
      </w:r>
      <w:proofErr w:type="spellEnd"/>
      <w:r>
        <w:rPr>
          <w:rFonts w:ascii="Times New Roman" w:hAnsi="Times New Roman" w:cs="Times New Roman"/>
          <w:sz w:val="24"/>
          <w:szCs w:val="24"/>
        </w:rPr>
        <w:t>, 2010), pp. 70-</w:t>
      </w:r>
      <w:r w:rsidR="00084200">
        <w:rPr>
          <w:rFonts w:ascii="Times New Roman" w:hAnsi="Times New Roman" w:cs="Times New Roman"/>
          <w:sz w:val="24"/>
          <w:szCs w:val="24"/>
        </w:rPr>
        <w:t>78</w:t>
      </w:r>
      <w:r w:rsidRPr="00097B59">
        <w:rPr>
          <w:rFonts w:ascii="Times New Roman" w:hAnsi="Times New Roman" w:cs="Times New Roman"/>
          <w:sz w:val="24"/>
          <w:szCs w:val="24"/>
        </w:rPr>
        <w:t>.</w:t>
      </w:r>
    </w:p>
    <w:p w:rsidR="00811923" w:rsidRPr="00097B59" w:rsidRDefault="00811923" w:rsidP="00811923">
      <w:pPr>
        <w:bidi w:val="0"/>
        <w:spacing w:line="240" w:lineRule="auto"/>
        <w:ind w:right="851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97B59">
        <w:rPr>
          <w:rFonts w:ascii="Times New Roman" w:hAnsi="Times New Roman" w:cs="Times New Roman"/>
          <w:sz w:val="24"/>
          <w:szCs w:val="24"/>
          <w:lang w:val="de-DE"/>
        </w:rPr>
        <w:t>Föllmer</w:t>
      </w:r>
      <w:proofErr w:type="spellEnd"/>
      <w:r w:rsidRPr="00097B59">
        <w:rPr>
          <w:rFonts w:ascii="Times New Roman" w:hAnsi="Times New Roman" w:cs="Times New Roman"/>
          <w:sz w:val="24"/>
          <w:szCs w:val="24"/>
          <w:lang w:val="de-DE"/>
        </w:rPr>
        <w:t xml:space="preserve">, Golo. 'Sound Art' in Daniels, Dieter, Naumann, Sandra, </w:t>
      </w:r>
      <w:proofErr w:type="spellStart"/>
      <w:r w:rsidRPr="00097B59">
        <w:rPr>
          <w:rFonts w:ascii="Times New Roman" w:hAnsi="Times New Roman" w:cs="Times New Roman"/>
          <w:sz w:val="24"/>
          <w:szCs w:val="24"/>
          <w:lang w:val="de-DE"/>
        </w:rPr>
        <w:t>and</w:t>
      </w:r>
      <w:proofErr w:type="spellEnd"/>
      <w:r w:rsidRPr="00097B59">
        <w:rPr>
          <w:rFonts w:ascii="Times New Roman" w:hAnsi="Times New Roman" w:cs="Times New Roman"/>
          <w:sz w:val="24"/>
          <w:szCs w:val="24"/>
          <w:lang w:val="de-DE"/>
        </w:rPr>
        <w:t xml:space="preserve"> Thoben, Jan (Eds.) </w:t>
      </w:r>
      <w:proofErr w:type="spellStart"/>
      <w:r w:rsidRPr="00097B59">
        <w:rPr>
          <w:rFonts w:ascii="Times New Roman" w:hAnsi="Times New Roman" w:cs="Times New Roman"/>
          <w:i/>
          <w:iCs/>
          <w:sz w:val="24"/>
          <w:szCs w:val="24"/>
        </w:rPr>
        <w:t>Audiovisuology</w:t>
      </w:r>
      <w:proofErr w:type="spellEnd"/>
      <w:r w:rsidRPr="00097B59">
        <w:rPr>
          <w:rFonts w:ascii="Times New Roman" w:hAnsi="Times New Roman" w:cs="Times New Roman"/>
          <w:i/>
          <w:iCs/>
          <w:sz w:val="24"/>
          <w:szCs w:val="24"/>
        </w:rPr>
        <w:t>, Compendium: An Interdisciplinary Survey of Audiovisual Culture</w:t>
      </w:r>
      <w:r w:rsidRPr="00097B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7B59">
        <w:rPr>
          <w:rFonts w:ascii="Times New Roman" w:hAnsi="Times New Roman" w:cs="Times New Roman"/>
          <w:sz w:val="24"/>
          <w:szCs w:val="24"/>
        </w:rPr>
        <w:t>Kölen</w:t>
      </w:r>
      <w:proofErr w:type="spellEnd"/>
      <w:r w:rsidRPr="00097B59">
        <w:rPr>
          <w:rFonts w:ascii="Times New Roman" w:hAnsi="Times New Roman" w:cs="Times New Roman"/>
          <w:sz w:val="24"/>
          <w:szCs w:val="24"/>
        </w:rPr>
        <w:t xml:space="preserve">: Walther </w:t>
      </w:r>
      <w:proofErr w:type="spellStart"/>
      <w:r w:rsidRPr="00097B59">
        <w:rPr>
          <w:rFonts w:ascii="Times New Roman" w:hAnsi="Times New Roman" w:cs="Times New Roman"/>
          <w:sz w:val="24"/>
          <w:szCs w:val="24"/>
        </w:rPr>
        <w:t>König</w:t>
      </w:r>
      <w:proofErr w:type="spellEnd"/>
      <w:r w:rsidRPr="00097B59">
        <w:rPr>
          <w:rFonts w:ascii="Times New Roman" w:hAnsi="Times New Roman" w:cs="Times New Roman"/>
          <w:sz w:val="24"/>
          <w:szCs w:val="24"/>
        </w:rPr>
        <w:t>, 2010), pp. 297-301.</w:t>
      </w:r>
    </w:p>
    <w:p w:rsidR="00811923" w:rsidRPr="00097B59" w:rsidRDefault="00811923" w:rsidP="00811923">
      <w:pPr>
        <w:rPr>
          <w:rFonts w:ascii="Times New Roman" w:hAnsi="Times New Roman" w:cs="Times New Roman"/>
          <w:sz w:val="24"/>
          <w:szCs w:val="24"/>
          <w:rtl/>
        </w:rPr>
      </w:pPr>
    </w:p>
    <w:p w:rsidR="00811923" w:rsidRDefault="00811923" w:rsidP="00811923">
      <w:pPr>
        <w:rPr>
          <w:rtl/>
        </w:rPr>
      </w:pPr>
    </w:p>
    <w:p w:rsidR="00811923" w:rsidRDefault="00811923" w:rsidP="00811923">
      <w:pPr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 xml:space="preserve">הרחבה </w:t>
      </w:r>
      <w:r>
        <w:rPr>
          <w:rFonts w:ascii="Arial" w:hAnsi="Arial" w:cs="David"/>
          <w:b/>
          <w:bCs/>
          <w:sz w:val="24"/>
          <w:szCs w:val="24"/>
          <w:rtl/>
        </w:rPr>
        <w:t>–</w:t>
      </w:r>
      <w:r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8B54D3">
        <w:rPr>
          <w:rFonts w:ascii="Arial" w:hAnsi="Arial" w:cs="David"/>
          <w:b/>
          <w:bCs/>
          <w:sz w:val="24"/>
          <w:szCs w:val="24"/>
          <w:rtl/>
        </w:rPr>
        <w:t>ביבליוגרפיה חלקית</w:t>
      </w:r>
    </w:p>
    <w:p w:rsidR="00811923" w:rsidRDefault="00811923" w:rsidP="00811923">
      <w:pPr>
        <w:pStyle w:val="af"/>
        <w:rPr>
          <w:rtl/>
        </w:rPr>
      </w:pPr>
      <w:r>
        <w:rPr>
          <w:rFonts w:hint="cs"/>
          <w:rtl/>
        </w:rPr>
        <w:t>בוסקוביץ', מרים. "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העין באמנות שכולה אוזן: גרפיקה מוזיקלית", </w:t>
      </w:r>
      <w:r w:rsidRPr="00476F71">
        <w:rPr>
          <w:rFonts w:hint="cs"/>
          <w:u w:val="single"/>
          <w:rtl/>
        </w:rPr>
        <w:t>אופוס</w:t>
      </w:r>
      <w:r>
        <w:rPr>
          <w:rFonts w:hint="cs"/>
          <w:rtl/>
        </w:rPr>
        <w:t>, 5 (1991), עמ' 9-19</w:t>
      </w:r>
    </w:p>
    <w:p w:rsidR="00811923" w:rsidRDefault="00811923" w:rsidP="00811923">
      <w:pPr>
        <w:pStyle w:val="af"/>
        <w:rPr>
          <w:rtl/>
        </w:rPr>
      </w:pPr>
      <w:r>
        <w:rPr>
          <w:rFonts w:hint="cs"/>
          <w:rtl/>
        </w:rPr>
        <w:t xml:space="preserve">בלס, גילה. </w:t>
      </w:r>
      <w:proofErr w:type="spellStart"/>
      <w:r w:rsidRPr="005C36BC">
        <w:rPr>
          <w:rFonts w:hint="cs"/>
          <w:u w:val="single"/>
          <w:rtl/>
        </w:rPr>
        <w:t>וסילי</w:t>
      </w:r>
      <w:proofErr w:type="spellEnd"/>
      <w:r w:rsidRPr="005C36BC">
        <w:rPr>
          <w:rFonts w:hint="cs"/>
          <w:u w:val="single"/>
          <w:rtl/>
        </w:rPr>
        <w:t xml:space="preserve"> </w:t>
      </w:r>
      <w:proofErr w:type="spellStart"/>
      <w:r w:rsidRPr="005C36BC">
        <w:rPr>
          <w:rFonts w:hint="cs"/>
          <w:u w:val="single"/>
          <w:rtl/>
        </w:rPr>
        <w:t>קנדינסקי</w:t>
      </w:r>
      <w:proofErr w:type="spellEnd"/>
      <w:r w:rsidRPr="005C36BC">
        <w:rPr>
          <w:rFonts w:hint="cs"/>
          <w:u w:val="single"/>
          <w:rtl/>
        </w:rPr>
        <w:t xml:space="preserve"> על שפת הציור: על בעיות צבע וקומפוזיציה</w:t>
      </w:r>
      <w:r>
        <w:rPr>
          <w:rFonts w:hint="cs"/>
          <w:rtl/>
        </w:rPr>
        <w:t xml:space="preserve"> (הוצאת דיונון, תל אביב, 2003)</w:t>
      </w:r>
    </w:p>
    <w:p w:rsidR="00811923" w:rsidRDefault="00811923" w:rsidP="00811923">
      <w:pPr>
        <w:pStyle w:val="af"/>
        <w:rPr>
          <w:rtl/>
        </w:rPr>
      </w:pPr>
      <w:r>
        <w:rPr>
          <w:rFonts w:hint="cs"/>
          <w:rtl/>
        </w:rPr>
        <w:t xml:space="preserve">כדורי, יעל. "אמנות הפוגה: זמן ותהליך במוזיקה ובציור של פול </w:t>
      </w:r>
      <w:proofErr w:type="spellStart"/>
      <w:r>
        <w:rPr>
          <w:rFonts w:hint="cs"/>
          <w:rtl/>
        </w:rPr>
        <w:t>קליי</w:t>
      </w:r>
      <w:proofErr w:type="spellEnd"/>
      <w:r>
        <w:rPr>
          <w:rFonts w:hint="cs"/>
          <w:rtl/>
        </w:rPr>
        <w:t xml:space="preserve">", </w:t>
      </w:r>
      <w:r w:rsidRPr="006A7A6A">
        <w:rPr>
          <w:rFonts w:hint="cs"/>
          <w:u w:val="single"/>
          <w:rtl/>
        </w:rPr>
        <w:t>הפרוטוקולים של היסטוריה ותיאוריה, בצלאל</w:t>
      </w:r>
      <w:r>
        <w:rPr>
          <w:rFonts w:hint="cs"/>
          <w:rtl/>
        </w:rPr>
        <w:t xml:space="preserve">, 12 (מאי 2009) </w:t>
      </w:r>
    </w:p>
    <w:p w:rsidR="00811923" w:rsidRDefault="00811923" w:rsidP="00811923">
      <w:pPr>
        <w:pStyle w:val="af"/>
      </w:pPr>
      <w:r>
        <w:rPr>
          <w:rFonts w:hint="cs"/>
          <w:rtl/>
        </w:rPr>
        <w:t xml:space="preserve">כדורי, יעל. "מוזיקה ופוטוריזם: על מה שבין", </w:t>
      </w:r>
      <w:r w:rsidRPr="004E2885">
        <w:rPr>
          <w:rFonts w:hint="cs"/>
          <w:u w:val="single"/>
          <w:rtl/>
        </w:rPr>
        <w:t>ה</w:t>
      </w:r>
      <w:r w:rsidRPr="009331FC">
        <w:rPr>
          <w:rFonts w:hint="cs"/>
          <w:u w:val="single"/>
          <w:rtl/>
        </w:rPr>
        <w:t>פרוטוקולים של היסטוריה ותיאוריה, בצלאל</w:t>
      </w:r>
      <w:r>
        <w:rPr>
          <w:rFonts w:hint="cs"/>
          <w:rtl/>
        </w:rPr>
        <w:t>, 15 (ינואר 2011)</w:t>
      </w:r>
    </w:p>
    <w:p w:rsidR="00D26283" w:rsidRDefault="00D26283" w:rsidP="00811923">
      <w:pPr>
        <w:pStyle w:val="af"/>
        <w:rPr>
          <w:rFonts w:hint="cs"/>
          <w:rtl/>
        </w:rPr>
      </w:pPr>
      <w:r>
        <w:rPr>
          <w:rFonts w:hint="cs"/>
          <w:rtl/>
        </w:rPr>
        <w:t xml:space="preserve">כדורי, יעל. אוזן רואה, עין שומעת: </w:t>
      </w:r>
      <w:bookmarkStart w:id="0" w:name="_GoBack"/>
      <w:r w:rsidRPr="00D26283">
        <w:rPr>
          <w:rFonts w:hint="cs"/>
          <w:u w:val="single"/>
          <w:rtl/>
        </w:rPr>
        <w:t>על קשרי מוזיקה ותמונה באמנות</w:t>
      </w:r>
      <w:bookmarkEnd w:id="0"/>
      <w:r>
        <w:rPr>
          <w:rFonts w:hint="cs"/>
          <w:rtl/>
        </w:rPr>
        <w:t xml:space="preserve"> (ירושלים, מאגנס, 2013)</w:t>
      </w:r>
    </w:p>
    <w:p w:rsidR="00811923" w:rsidRDefault="00811923" w:rsidP="00811923">
      <w:pPr>
        <w:pStyle w:val="af"/>
        <w:rPr>
          <w:rtl/>
        </w:rPr>
      </w:pPr>
      <w:proofErr w:type="spellStart"/>
      <w:r>
        <w:rPr>
          <w:rFonts w:hint="cs"/>
          <w:rtl/>
        </w:rPr>
        <w:t>קאנדינסקי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ואסילי</w:t>
      </w:r>
      <w:proofErr w:type="spellEnd"/>
      <w:r>
        <w:rPr>
          <w:rFonts w:hint="cs"/>
          <w:rtl/>
        </w:rPr>
        <w:t xml:space="preserve">. </w:t>
      </w:r>
      <w:r w:rsidRPr="008421FD">
        <w:rPr>
          <w:rFonts w:hint="cs"/>
          <w:u w:val="single"/>
          <w:rtl/>
        </w:rPr>
        <w:t>על הרוחני באמנות בייחוד בציור</w:t>
      </w:r>
      <w:r>
        <w:rPr>
          <w:rFonts w:hint="cs"/>
          <w:rtl/>
        </w:rPr>
        <w:t>, תרגום: שמואל שיחור (ירושלים, מוסד ביאליק, תשל"ז)</w:t>
      </w:r>
    </w:p>
    <w:p w:rsidR="00811923" w:rsidRDefault="00811923" w:rsidP="00811923">
      <w:pPr>
        <w:rPr>
          <w:rFonts w:ascii="Arial" w:hAnsi="Arial" w:cs="David"/>
          <w:b/>
          <w:bCs/>
          <w:sz w:val="24"/>
          <w:szCs w:val="24"/>
          <w:rtl/>
        </w:rPr>
      </w:pPr>
    </w:p>
    <w:p w:rsidR="00811923" w:rsidRPr="008B54D3" w:rsidRDefault="00811923" w:rsidP="00811923">
      <w:pPr>
        <w:rPr>
          <w:rFonts w:ascii="Arial" w:hAnsi="Arial" w:cs="David"/>
          <w:b/>
          <w:bCs/>
          <w:sz w:val="24"/>
          <w:szCs w:val="24"/>
          <w:rtl/>
        </w:rPr>
      </w:pP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proofErr w:type="spellStart"/>
      <w:r w:rsidRPr="0016412F">
        <w:rPr>
          <w:rFonts w:asciiTheme="majorBidi" w:hAnsiTheme="majorBidi" w:cstheme="majorBidi"/>
          <w:sz w:val="24"/>
          <w:szCs w:val="24"/>
        </w:rPr>
        <w:t>Apollonio</w:t>
      </w:r>
      <w:proofErr w:type="spellEnd"/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Umbro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 (Ed.)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 Futurist </w:t>
      </w:r>
      <w:proofErr w:type="spellStart"/>
      <w:r w:rsidRPr="0016412F">
        <w:rPr>
          <w:rFonts w:asciiTheme="majorBidi" w:hAnsiTheme="majorBidi" w:cstheme="majorBidi"/>
          <w:i/>
          <w:iCs/>
          <w:sz w:val="24"/>
          <w:szCs w:val="24"/>
        </w:rPr>
        <w:t>Maniferstos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 (New York: Viking Press, 1973)</w:t>
      </w:r>
    </w:p>
    <w:p w:rsidR="0016412F" w:rsidRDefault="00811923" w:rsidP="0016412F">
      <w:pPr>
        <w:pStyle w:val="a8"/>
        <w:rPr>
          <w:rFonts w:asciiTheme="majorBidi" w:hAnsiTheme="majorBidi" w:cstheme="majorBidi" w:hint="cs"/>
          <w:sz w:val="24"/>
          <w:szCs w:val="24"/>
          <w:rtl/>
        </w:rPr>
      </w:pPr>
      <w:proofErr w:type="spellStart"/>
      <w:proofErr w:type="gramStart"/>
      <w:r w:rsidRPr="0016412F">
        <w:rPr>
          <w:rFonts w:asciiTheme="majorBidi" w:hAnsiTheme="majorBidi" w:cstheme="majorBidi"/>
          <w:sz w:val="24"/>
          <w:szCs w:val="24"/>
        </w:rPr>
        <w:t>Brougher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, Kerry,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Strick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, Jeremy, Wiseman, Ari and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Zilczer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>, Judith.</w:t>
      </w:r>
      <w:proofErr w:type="gramEnd"/>
      <w:r w:rsidRPr="0016412F">
        <w:rPr>
          <w:rFonts w:asciiTheme="majorBidi" w:hAnsiTheme="majorBidi" w:cstheme="majorBidi"/>
          <w:sz w:val="24"/>
          <w:szCs w:val="24"/>
        </w:rPr>
        <w:t xml:space="preserve">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Visual Music: </w:t>
      </w:r>
      <w:proofErr w:type="spellStart"/>
      <w:r w:rsidRPr="0016412F">
        <w:rPr>
          <w:rFonts w:asciiTheme="majorBidi" w:hAnsiTheme="majorBidi" w:cstheme="majorBidi"/>
          <w:i/>
          <w:iCs/>
          <w:sz w:val="24"/>
          <w:szCs w:val="24"/>
        </w:rPr>
        <w:t>Synaesthesia</w:t>
      </w:r>
      <w:proofErr w:type="spellEnd"/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 in Art and Music </w:t>
      </w:r>
      <w:proofErr w:type="gramStart"/>
      <w:r w:rsidRPr="0016412F">
        <w:rPr>
          <w:rFonts w:asciiTheme="majorBidi" w:hAnsiTheme="majorBidi" w:cstheme="majorBidi"/>
          <w:i/>
          <w:iCs/>
          <w:sz w:val="24"/>
          <w:szCs w:val="24"/>
        </w:rPr>
        <w:t>Since</w:t>
      </w:r>
      <w:proofErr w:type="gramEnd"/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 1900 </w:t>
      </w:r>
      <w:r w:rsidRPr="0016412F">
        <w:rPr>
          <w:rFonts w:asciiTheme="majorBidi" w:hAnsiTheme="majorBidi" w:cstheme="majorBidi"/>
          <w:sz w:val="24"/>
          <w:szCs w:val="24"/>
        </w:rPr>
        <w:t>(New York: Thames and Hudson, 2005)</w:t>
      </w:r>
    </w:p>
    <w:p w:rsidR="00811923" w:rsidRPr="0016412F" w:rsidRDefault="00811923" w:rsidP="0016412F">
      <w:pPr>
        <w:pStyle w:val="a8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Cook, Nicholas.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Analyzing</w:t>
      </w:r>
      <w:r w:rsidRPr="0016412F">
        <w:rPr>
          <w:rFonts w:asciiTheme="majorBidi" w:hAnsiTheme="majorBidi" w:cstheme="majorBidi"/>
          <w:sz w:val="24"/>
          <w:szCs w:val="24"/>
        </w:rPr>
        <w:t xml:space="preserve">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Musical Multimedia</w:t>
      </w:r>
      <w:r w:rsidRPr="0016412F">
        <w:rPr>
          <w:rFonts w:asciiTheme="majorBidi" w:hAnsiTheme="majorBidi" w:cstheme="majorBidi"/>
          <w:sz w:val="24"/>
          <w:szCs w:val="24"/>
        </w:rPr>
        <w:t xml:space="preserve"> (Oxford: Oxford University Press, 2000)</w:t>
      </w:r>
    </w:p>
    <w:p w:rsidR="0016412F" w:rsidRDefault="00811923" w:rsidP="0016412F">
      <w:pPr>
        <w:pStyle w:val="a8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  <w:lang w:val="de-DE"/>
        </w:rPr>
        <w:lastRenderedPageBreak/>
        <w:t xml:space="preserve">Daniels, Dieter, Naumann, Sandra, </w:t>
      </w:r>
      <w:proofErr w:type="spellStart"/>
      <w:r w:rsidRPr="0016412F">
        <w:rPr>
          <w:rFonts w:asciiTheme="majorBidi" w:hAnsiTheme="majorBidi" w:cstheme="majorBidi"/>
          <w:sz w:val="24"/>
          <w:szCs w:val="24"/>
          <w:lang w:val="de-DE"/>
        </w:rPr>
        <w:t>and</w:t>
      </w:r>
      <w:proofErr w:type="spellEnd"/>
      <w:r w:rsidRPr="0016412F">
        <w:rPr>
          <w:rFonts w:asciiTheme="majorBidi" w:hAnsiTheme="majorBidi" w:cstheme="majorBidi"/>
          <w:sz w:val="24"/>
          <w:szCs w:val="24"/>
          <w:lang w:val="de-DE"/>
        </w:rPr>
        <w:t xml:space="preserve"> Thoben, </w:t>
      </w:r>
      <w:hyperlink r:id="rId9" w:history="1">
        <w:r w:rsidRPr="0016412F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de-DE"/>
          </w:rPr>
          <w:t xml:space="preserve">Jan </w:t>
        </w:r>
      </w:hyperlink>
      <w:r w:rsidRPr="0016412F">
        <w:rPr>
          <w:rFonts w:asciiTheme="majorBidi" w:hAnsiTheme="majorBidi" w:cstheme="majorBidi"/>
          <w:sz w:val="24"/>
          <w:szCs w:val="24"/>
          <w:lang w:val="de-DE"/>
        </w:rPr>
        <w:t xml:space="preserve">(Eds.) </w:t>
      </w:r>
      <w:proofErr w:type="spellStart"/>
      <w:r w:rsidRPr="0016412F">
        <w:rPr>
          <w:rFonts w:asciiTheme="majorBidi" w:hAnsiTheme="majorBidi" w:cstheme="majorBidi"/>
          <w:i/>
          <w:iCs/>
          <w:sz w:val="24"/>
          <w:szCs w:val="24"/>
        </w:rPr>
        <w:t>Audiovisuology</w:t>
      </w:r>
      <w:proofErr w:type="spellEnd"/>
      <w:r w:rsidRPr="0016412F">
        <w:rPr>
          <w:rFonts w:asciiTheme="majorBidi" w:hAnsiTheme="majorBidi" w:cstheme="majorBidi"/>
          <w:i/>
          <w:iCs/>
          <w:sz w:val="24"/>
          <w:szCs w:val="24"/>
        </w:rPr>
        <w:t>: See This Sound: An Interdisciplinary Survey of Audiovisual Culture: An Interdisciplinary Compendium of Audiovisual Culture</w:t>
      </w:r>
      <w:r w:rsidRPr="0016412F">
        <w:rPr>
          <w:rFonts w:asciiTheme="majorBidi" w:hAnsiTheme="majorBidi" w:cstheme="majorBidi"/>
          <w:sz w:val="24"/>
          <w:szCs w:val="24"/>
        </w:rPr>
        <w:t xml:space="preserve"> (Walther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Konig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>, 2010)</w:t>
      </w:r>
    </w:p>
    <w:p w:rsidR="00811923" w:rsidRPr="0016412F" w:rsidRDefault="00811923" w:rsidP="0016412F">
      <w:pPr>
        <w:pStyle w:val="a8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Gibbs, Tony.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The Fundamentals of Sonic Arts and Sound Design</w:t>
      </w:r>
      <w:r w:rsidRPr="0016412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Swirzerland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>: Ava, 2007)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Goldberg,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RoseLee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Performance Art: From Futurism to the Present</w:t>
      </w:r>
      <w:r w:rsidRPr="0016412F">
        <w:rPr>
          <w:rFonts w:asciiTheme="majorBidi" w:hAnsiTheme="majorBidi" w:cstheme="majorBidi"/>
          <w:sz w:val="24"/>
          <w:szCs w:val="24"/>
        </w:rPr>
        <w:t xml:space="preserve"> (New York: Thames and Hudson, 1988 and 2001)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Goldberg,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RoseLee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Performance: Live Art </w:t>
      </w:r>
      <w:proofErr w:type="gramStart"/>
      <w:r w:rsidRPr="0016412F">
        <w:rPr>
          <w:rFonts w:asciiTheme="majorBidi" w:hAnsiTheme="majorBidi" w:cstheme="majorBidi"/>
          <w:i/>
          <w:iCs/>
          <w:sz w:val="24"/>
          <w:szCs w:val="24"/>
        </w:rPr>
        <w:t>Since</w:t>
      </w:r>
      <w:proofErr w:type="gramEnd"/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 The 60s</w:t>
      </w:r>
      <w:r w:rsidRPr="0016412F">
        <w:rPr>
          <w:rFonts w:asciiTheme="majorBidi" w:hAnsiTheme="majorBidi" w:cstheme="majorBidi"/>
          <w:sz w:val="24"/>
          <w:szCs w:val="24"/>
        </w:rPr>
        <w:t xml:space="preserve"> (New York: Thames and Hudson, 1998 and 2004)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proofErr w:type="gramStart"/>
      <w:r w:rsidRPr="0016412F">
        <w:rPr>
          <w:rFonts w:asciiTheme="majorBidi" w:hAnsiTheme="majorBidi" w:cstheme="majorBidi"/>
          <w:sz w:val="24"/>
          <w:szCs w:val="24"/>
        </w:rPr>
        <w:t xml:space="preserve">Guy, </w:t>
      </w:r>
      <w:hyperlink r:id="rId10" w:history="1">
        <w:r w:rsidRPr="0016412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Frances</w:t>
        </w:r>
      </w:hyperlink>
      <w:r w:rsidRPr="0016412F">
        <w:rPr>
          <w:rStyle w:val="Hyperlink"/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16412F">
        <w:rPr>
          <w:rFonts w:asciiTheme="majorBidi" w:hAnsiTheme="majorBidi" w:cstheme="majorBidi"/>
          <w:sz w:val="24"/>
          <w:szCs w:val="24"/>
        </w:rPr>
        <w:t xml:space="preserve">, Shaw-Miller, </w:t>
      </w:r>
      <w:hyperlink r:id="rId11" w:history="1">
        <w:r w:rsidRPr="0016412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Simon </w:t>
        </w:r>
      </w:hyperlink>
      <w:r w:rsidRPr="0016412F">
        <w:rPr>
          <w:rFonts w:asciiTheme="majorBidi" w:hAnsiTheme="majorBidi" w:cstheme="majorBidi"/>
          <w:sz w:val="24"/>
          <w:szCs w:val="24"/>
        </w:rPr>
        <w:t xml:space="preserve">and Tucker, </w:t>
      </w:r>
      <w:hyperlink r:id="rId12" w:history="1">
        <w:r w:rsidRPr="0016412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Michael</w:t>
        </w:r>
      </w:hyperlink>
      <w:r w:rsidRPr="0016412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6412F">
        <w:rPr>
          <w:rFonts w:asciiTheme="majorBidi" w:hAnsiTheme="majorBidi" w:cstheme="majorBidi"/>
          <w:sz w:val="24"/>
          <w:szCs w:val="24"/>
        </w:rPr>
        <w:t xml:space="preserve">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Eye-music: Kandinsky, Klee and All That Jazz</w:t>
      </w:r>
      <w:r w:rsidRPr="0016412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Chichester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Pallant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>, 2007) House Gallery, 2007)</w:t>
      </w:r>
    </w:p>
    <w:p w:rsidR="00811923" w:rsidRPr="0016412F" w:rsidRDefault="00811923" w:rsidP="00811923">
      <w:pPr>
        <w:pStyle w:val="a8"/>
        <w:spacing w:after="240"/>
        <w:rPr>
          <w:rFonts w:asciiTheme="majorBidi" w:hAnsiTheme="majorBidi" w:cstheme="majorBidi"/>
          <w:sz w:val="24"/>
          <w:szCs w:val="24"/>
        </w:rPr>
      </w:pPr>
      <w:proofErr w:type="spellStart"/>
      <w:r w:rsidRPr="0016412F">
        <w:rPr>
          <w:rFonts w:asciiTheme="majorBidi" w:hAnsiTheme="majorBidi" w:cstheme="majorBidi"/>
          <w:sz w:val="24"/>
          <w:szCs w:val="24"/>
        </w:rPr>
        <w:t>Kaduri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, Yael. (Ed.)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The Oxford Handbook of Music, Sound and Image in the Fine Arts</w:t>
      </w:r>
      <w:r w:rsidRPr="0016412F">
        <w:rPr>
          <w:rFonts w:asciiTheme="majorBidi" w:hAnsiTheme="majorBidi" w:cstheme="majorBidi"/>
          <w:sz w:val="24"/>
          <w:szCs w:val="24"/>
        </w:rPr>
        <w:t xml:space="preserve"> (Forthcoming in Oxford Univ. Press, under contract)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proofErr w:type="spellStart"/>
      <w:r w:rsidRPr="0016412F">
        <w:rPr>
          <w:rFonts w:asciiTheme="majorBidi" w:hAnsiTheme="majorBidi" w:cstheme="majorBidi"/>
          <w:sz w:val="24"/>
          <w:szCs w:val="24"/>
        </w:rPr>
        <w:t>Kagan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, Andrew.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Paul Klee: Art and Music </w:t>
      </w:r>
      <w:r w:rsidRPr="0016412F">
        <w:rPr>
          <w:rFonts w:asciiTheme="majorBidi" w:hAnsiTheme="majorBidi" w:cstheme="majorBidi"/>
          <w:sz w:val="24"/>
          <w:szCs w:val="24"/>
        </w:rPr>
        <w:t xml:space="preserve">(Ithaca and London: Cornell Univ. Press, 1983)  </w:t>
      </w:r>
    </w:p>
    <w:p w:rsidR="00811923" w:rsidRPr="0016412F" w:rsidRDefault="00811923" w:rsidP="00811923">
      <w:pPr>
        <w:pStyle w:val="a5"/>
        <w:spacing w:after="120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Kahn, Douglas.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Noise, Water, Meat: A History of Sound in the Arts</w:t>
      </w:r>
      <w:r w:rsidRPr="0016412F">
        <w:rPr>
          <w:rFonts w:asciiTheme="majorBidi" w:hAnsiTheme="majorBidi" w:cstheme="majorBidi"/>
          <w:sz w:val="24"/>
          <w:szCs w:val="24"/>
        </w:rPr>
        <w:t xml:space="preserve"> (MIT Press, 2001)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Kirby, Michael.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Futurist Performance</w:t>
      </w:r>
      <w:r w:rsidRPr="0016412F">
        <w:rPr>
          <w:rFonts w:asciiTheme="majorBidi" w:hAnsiTheme="majorBidi" w:cstheme="majorBidi"/>
          <w:sz w:val="24"/>
          <w:szCs w:val="24"/>
        </w:rPr>
        <w:t xml:space="preserve"> (New York: E. P. Dutton, 1971)</w:t>
      </w:r>
    </w:p>
    <w:p w:rsidR="00811923" w:rsidRPr="0016412F" w:rsidRDefault="00811923" w:rsidP="00811923">
      <w:pPr>
        <w:pStyle w:val="a5"/>
        <w:spacing w:after="1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6412F">
        <w:rPr>
          <w:rFonts w:asciiTheme="majorBidi" w:hAnsiTheme="majorBidi" w:cstheme="majorBidi"/>
          <w:sz w:val="24"/>
          <w:szCs w:val="24"/>
        </w:rPr>
        <w:t>Kursell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Pnina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Ganchrow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Raviv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Kursell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>, Julia.</w:t>
      </w:r>
      <w:proofErr w:type="gramEnd"/>
      <w:r w:rsidRPr="0016412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6412F">
        <w:rPr>
          <w:rFonts w:asciiTheme="majorBidi" w:hAnsiTheme="majorBidi" w:cstheme="majorBidi"/>
          <w:i/>
          <w:iCs/>
          <w:sz w:val="24"/>
          <w:szCs w:val="24"/>
        </w:rPr>
        <w:t>Immersed.</w:t>
      </w:r>
      <w:proofErr w:type="gramEnd"/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16412F">
        <w:rPr>
          <w:rFonts w:asciiTheme="majorBidi" w:hAnsiTheme="majorBidi" w:cstheme="majorBidi"/>
          <w:i/>
          <w:iCs/>
          <w:sz w:val="24"/>
          <w:szCs w:val="24"/>
        </w:rPr>
        <w:t>Sound and Architecture.</w:t>
      </w:r>
      <w:proofErr w:type="gramEnd"/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 OASE </w:t>
      </w:r>
      <w:proofErr w:type="spellStart"/>
      <w:r w:rsidRPr="0016412F">
        <w:rPr>
          <w:rFonts w:asciiTheme="majorBidi" w:hAnsiTheme="majorBidi" w:cstheme="majorBidi"/>
          <w:i/>
          <w:iCs/>
          <w:sz w:val="24"/>
          <w:szCs w:val="24"/>
        </w:rPr>
        <w:t>Tijdschrift</w:t>
      </w:r>
      <w:proofErr w:type="spellEnd"/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412F">
        <w:rPr>
          <w:rFonts w:asciiTheme="majorBidi" w:hAnsiTheme="majorBidi" w:cstheme="majorBidi"/>
          <w:i/>
          <w:iCs/>
          <w:sz w:val="24"/>
          <w:szCs w:val="24"/>
        </w:rPr>
        <w:t>voor</w:t>
      </w:r>
      <w:proofErr w:type="spellEnd"/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412F">
        <w:rPr>
          <w:rFonts w:asciiTheme="majorBidi" w:hAnsiTheme="majorBidi" w:cstheme="majorBidi"/>
          <w:i/>
          <w:iCs/>
          <w:sz w:val="24"/>
          <w:szCs w:val="24"/>
        </w:rPr>
        <w:t>Architectuur</w:t>
      </w:r>
      <w:proofErr w:type="spellEnd"/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 / Architectural Journal</w:t>
      </w:r>
      <w:r w:rsidRPr="0016412F">
        <w:rPr>
          <w:rFonts w:asciiTheme="majorBidi" w:hAnsiTheme="majorBidi" w:cstheme="majorBidi"/>
          <w:sz w:val="24"/>
          <w:szCs w:val="24"/>
        </w:rPr>
        <w:t>, vol. 78 (2009)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Labelle, Brandon.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Background Noise: Perspectives on Sound</w:t>
      </w:r>
      <w:r w:rsidRPr="0016412F">
        <w:rPr>
          <w:rFonts w:asciiTheme="majorBidi" w:hAnsiTheme="majorBidi" w:cstheme="majorBidi"/>
          <w:sz w:val="24"/>
          <w:szCs w:val="24"/>
        </w:rPr>
        <w:t xml:space="preserve"> (Continuum International Publishing Group, 2006).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proofErr w:type="spellStart"/>
      <w:r w:rsidRPr="0016412F">
        <w:rPr>
          <w:rFonts w:asciiTheme="majorBidi" w:hAnsiTheme="majorBidi" w:cstheme="majorBidi"/>
          <w:sz w:val="24"/>
          <w:szCs w:val="24"/>
        </w:rPr>
        <w:t>Leggio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Yames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. (Ed.)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Music and Modern Art</w:t>
      </w:r>
      <w:r w:rsidRPr="0016412F">
        <w:rPr>
          <w:rFonts w:asciiTheme="majorBidi" w:hAnsiTheme="majorBidi" w:cstheme="majorBidi"/>
          <w:sz w:val="24"/>
          <w:szCs w:val="24"/>
        </w:rPr>
        <w:t xml:space="preserve"> (New York: 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Routledge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, 2002)     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Levinson, Jerrold.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Contemplating Art: Essays in Aesthetics </w:t>
      </w:r>
      <w:r w:rsidRPr="0016412F">
        <w:rPr>
          <w:rFonts w:asciiTheme="majorBidi" w:hAnsiTheme="majorBidi" w:cstheme="majorBidi"/>
          <w:sz w:val="24"/>
          <w:szCs w:val="24"/>
        </w:rPr>
        <w:t xml:space="preserve">(Oxford: Clarendon Press, 2006) </w:t>
      </w:r>
    </w:p>
    <w:p w:rsidR="00C70863" w:rsidRPr="0016412F" w:rsidRDefault="00811923" w:rsidP="00C70863">
      <w:pPr>
        <w:pStyle w:val="a8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6412F">
        <w:rPr>
          <w:rFonts w:asciiTheme="majorBidi" w:hAnsiTheme="majorBidi" w:cstheme="majorBidi"/>
          <w:kern w:val="36"/>
          <w:sz w:val="24"/>
          <w:szCs w:val="24"/>
        </w:rPr>
        <w:t>Licht</w:t>
      </w:r>
      <w:proofErr w:type="spellEnd"/>
      <w:r w:rsidRPr="0016412F">
        <w:rPr>
          <w:rFonts w:asciiTheme="majorBidi" w:hAnsiTheme="majorBidi" w:cstheme="majorBidi"/>
          <w:kern w:val="36"/>
          <w:sz w:val="24"/>
          <w:szCs w:val="24"/>
        </w:rPr>
        <w:t>,</w:t>
      </w:r>
      <w:r w:rsidRPr="0016412F">
        <w:rPr>
          <w:rFonts w:asciiTheme="majorBidi" w:hAnsiTheme="majorBidi" w:cstheme="majorBidi"/>
          <w:sz w:val="24"/>
          <w:szCs w:val="24"/>
        </w:rPr>
        <w:t xml:space="preserve"> </w:t>
      </w:r>
      <w:r w:rsidRPr="0016412F">
        <w:rPr>
          <w:rFonts w:asciiTheme="majorBidi" w:hAnsiTheme="majorBidi" w:cstheme="majorBidi"/>
          <w:kern w:val="36"/>
          <w:sz w:val="24"/>
          <w:szCs w:val="24"/>
        </w:rPr>
        <w:t xml:space="preserve">Alan. </w:t>
      </w:r>
      <w:r w:rsidRPr="0016412F">
        <w:rPr>
          <w:rFonts w:asciiTheme="majorBidi" w:hAnsiTheme="majorBidi" w:cstheme="majorBidi"/>
          <w:i/>
          <w:iCs/>
          <w:kern w:val="36"/>
          <w:sz w:val="24"/>
          <w:szCs w:val="24"/>
        </w:rPr>
        <w:t>Sound Art: Beyond Music, Between Categories</w:t>
      </w:r>
      <w:r w:rsidRPr="0016412F">
        <w:rPr>
          <w:rFonts w:asciiTheme="majorBidi" w:hAnsiTheme="majorBidi" w:cstheme="majorBidi"/>
          <w:kern w:val="36"/>
          <w:sz w:val="24"/>
          <w:szCs w:val="24"/>
        </w:rPr>
        <w:t xml:space="preserve"> (Book and CD; </w:t>
      </w:r>
      <w:r w:rsidRPr="0016412F">
        <w:rPr>
          <w:rFonts w:asciiTheme="majorBidi" w:hAnsiTheme="majorBidi" w:cstheme="majorBidi"/>
          <w:sz w:val="24"/>
          <w:szCs w:val="24"/>
        </w:rPr>
        <w:t>Rizzoli, 2007)</w:t>
      </w:r>
    </w:p>
    <w:p w:rsidR="00811923" w:rsidRPr="0016412F" w:rsidRDefault="00811923" w:rsidP="00C70863">
      <w:pPr>
        <w:pStyle w:val="a5"/>
        <w:spacing w:after="120"/>
        <w:jc w:val="center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Lund,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Holger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 and Lund, Cornelia (Eds.) </w:t>
      </w:r>
      <w:proofErr w:type="spellStart"/>
      <w:r w:rsidRPr="0016412F">
        <w:rPr>
          <w:rFonts w:asciiTheme="majorBidi" w:hAnsiTheme="majorBidi" w:cstheme="majorBidi"/>
          <w:i/>
          <w:iCs/>
          <w:sz w:val="24"/>
          <w:szCs w:val="24"/>
        </w:rPr>
        <w:t>Audio.Visual</w:t>
      </w:r>
      <w:proofErr w:type="spellEnd"/>
      <w:r w:rsidRPr="0016412F">
        <w:rPr>
          <w:rFonts w:asciiTheme="majorBidi" w:hAnsiTheme="majorBidi" w:cstheme="majorBidi"/>
          <w:i/>
          <w:iCs/>
          <w:sz w:val="24"/>
          <w:szCs w:val="24"/>
        </w:rPr>
        <w:t>: On Visual Music and Related Media</w:t>
      </w:r>
      <w:r w:rsidRPr="0016412F">
        <w:rPr>
          <w:rFonts w:asciiTheme="majorBidi" w:hAnsiTheme="majorBidi" w:cstheme="majorBidi"/>
          <w:sz w:val="24"/>
          <w:szCs w:val="24"/>
        </w:rPr>
        <w:t xml:space="preserve"> (Stuttgart: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Arnoldsche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 Art Publishers, 2009)</w:t>
      </w:r>
    </w:p>
    <w:p w:rsidR="00811923" w:rsidRPr="0016412F" w:rsidRDefault="00811923" w:rsidP="00811923">
      <w:pPr>
        <w:pStyle w:val="a8"/>
        <w:ind w:left="0" w:firstLine="0"/>
        <w:rPr>
          <w:rFonts w:asciiTheme="majorBidi" w:hAnsiTheme="majorBidi" w:cstheme="majorBidi"/>
          <w:kern w:val="36"/>
          <w:sz w:val="24"/>
          <w:szCs w:val="24"/>
        </w:rPr>
      </w:pPr>
      <w:proofErr w:type="spellStart"/>
      <w:r w:rsidRPr="0016412F">
        <w:rPr>
          <w:rFonts w:asciiTheme="majorBidi" w:hAnsiTheme="majorBidi" w:cstheme="majorBidi"/>
          <w:sz w:val="24"/>
          <w:szCs w:val="24"/>
        </w:rPr>
        <w:t>Maur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, Karin V.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The Sound of Painting</w:t>
      </w:r>
      <w:r w:rsidRPr="0016412F">
        <w:rPr>
          <w:rFonts w:asciiTheme="majorBidi" w:hAnsiTheme="majorBidi" w:cstheme="majorBidi"/>
          <w:sz w:val="24"/>
          <w:szCs w:val="24"/>
        </w:rPr>
        <w:t xml:space="preserve"> (New York: Prestel, 1999)</w:t>
      </w:r>
    </w:p>
    <w:p w:rsidR="00811923" w:rsidRPr="0016412F" w:rsidRDefault="00811923" w:rsidP="00811923">
      <w:pPr>
        <w:pStyle w:val="a5"/>
        <w:spacing w:after="120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Martin, Elizabeth.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Architecture as a Translation of Music</w:t>
      </w:r>
      <w:r w:rsidRPr="0016412F">
        <w:rPr>
          <w:rFonts w:asciiTheme="majorBidi" w:hAnsiTheme="majorBidi" w:cstheme="majorBidi"/>
          <w:sz w:val="24"/>
          <w:szCs w:val="24"/>
        </w:rPr>
        <w:t xml:space="preserve">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(Pamphlet Architecture 16)</w:t>
      </w:r>
      <w:r w:rsidRPr="0016412F">
        <w:rPr>
          <w:rFonts w:asciiTheme="majorBidi" w:hAnsiTheme="majorBidi" w:cstheme="majorBidi"/>
          <w:sz w:val="24"/>
          <w:szCs w:val="24"/>
        </w:rPr>
        <w:t xml:space="preserve"> (Princeton Architectural Press, 1994) 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  <w:lang w:val="de-DE"/>
        </w:rPr>
      </w:pPr>
      <w:r w:rsidRPr="0016412F">
        <w:rPr>
          <w:rFonts w:asciiTheme="majorBidi" w:hAnsiTheme="majorBidi" w:cstheme="majorBidi"/>
          <w:sz w:val="24"/>
          <w:szCs w:val="24"/>
          <w:lang w:val="de-DE"/>
        </w:rPr>
        <w:t xml:space="preserve">Reiner, Cosima, </w:t>
      </w:r>
      <w:proofErr w:type="spellStart"/>
      <w:r w:rsidRPr="0016412F">
        <w:rPr>
          <w:rFonts w:asciiTheme="majorBidi" w:hAnsiTheme="majorBidi" w:cstheme="majorBidi"/>
          <w:sz w:val="24"/>
          <w:szCs w:val="24"/>
          <w:lang w:val="de-DE"/>
        </w:rPr>
        <w:t>Rollig</w:t>
      </w:r>
      <w:proofErr w:type="spellEnd"/>
      <w:r w:rsidRPr="0016412F">
        <w:rPr>
          <w:rFonts w:asciiTheme="majorBidi" w:hAnsiTheme="majorBidi" w:cstheme="majorBidi"/>
          <w:sz w:val="24"/>
          <w:szCs w:val="24"/>
          <w:lang w:val="de-DE"/>
        </w:rPr>
        <w:t xml:space="preserve">, Stella, Daniels, Dieter </w:t>
      </w:r>
      <w:proofErr w:type="spellStart"/>
      <w:r w:rsidRPr="0016412F">
        <w:rPr>
          <w:rFonts w:asciiTheme="majorBidi" w:hAnsiTheme="majorBidi" w:cstheme="majorBidi"/>
          <w:sz w:val="24"/>
          <w:szCs w:val="24"/>
          <w:lang w:val="de-DE"/>
        </w:rPr>
        <w:t>and</w:t>
      </w:r>
      <w:proofErr w:type="spellEnd"/>
      <w:r w:rsidRPr="0016412F">
        <w:rPr>
          <w:rFonts w:asciiTheme="majorBidi" w:hAnsiTheme="majorBidi" w:cstheme="majorBidi"/>
          <w:sz w:val="24"/>
          <w:szCs w:val="24"/>
          <w:lang w:val="de-DE"/>
        </w:rPr>
        <w:t xml:space="preserve"> Amer, Manuela (Eds.) </w:t>
      </w:r>
      <w:r w:rsidRPr="0016412F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See This Sound: </w:t>
      </w:r>
      <w:proofErr w:type="spellStart"/>
      <w:r w:rsidRPr="0016412F">
        <w:rPr>
          <w:rFonts w:asciiTheme="majorBidi" w:hAnsiTheme="majorBidi" w:cstheme="majorBidi"/>
          <w:i/>
          <w:iCs/>
          <w:sz w:val="24"/>
          <w:szCs w:val="24"/>
          <w:lang w:val="de-DE"/>
        </w:rPr>
        <w:t>Promises</w:t>
      </w:r>
      <w:proofErr w:type="spellEnd"/>
      <w:r w:rsidRPr="0016412F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in Sound </w:t>
      </w:r>
      <w:proofErr w:type="spellStart"/>
      <w:r w:rsidRPr="0016412F">
        <w:rPr>
          <w:rFonts w:asciiTheme="majorBidi" w:hAnsiTheme="majorBidi" w:cstheme="majorBidi"/>
          <w:i/>
          <w:iCs/>
          <w:sz w:val="24"/>
          <w:szCs w:val="24"/>
          <w:lang w:val="de-DE"/>
        </w:rPr>
        <w:t>and</w:t>
      </w:r>
      <w:proofErr w:type="spellEnd"/>
      <w:r w:rsidRPr="0016412F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Vision </w:t>
      </w:r>
      <w:r w:rsidRPr="0016412F">
        <w:rPr>
          <w:rFonts w:asciiTheme="majorBidi" w:hAnsiTheme="majorBidi" w:cstheme="majorBidi"/>
          <w:sz w:val="24"/>
          <w:szCs w:val="24"/>
          <w:lang w:val="de-DE"/>
        </w:rPr>
        <w:t>(Köln: Verlag der Buchhandlung Walther Köln, 2010)</w:t>
      </w:r>
    </w:p>
    <w:p w:rsidR="00811923" w:rsidRPr="0016412F" w:rsidRDefault="00811923" w:rsidP="00811923">
      <w:pPr>
        <w:pStyle w:val="a8"/>
        <w:ind w:left="0" w:firstLine="0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Richardson, John.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An Eye for Music: Popular Music and the Audiovisual Surreal</w:t>
      </w:r>
      <w:r w:rsidRPr="0016412F">
        <w:rPr>
          <w:rFonts w:asciiTheme="majorBidi" w:hAnsiTheme="majorBidi" w:cstheme="majorBidi"/>
          <w:sz w:val="24"/>
          <w:szCs w:val="24"/>
        </w:rPr>
        <w:t xml:space="preserve"> (Oxford, New York: Oxford Univ. Press, 2012)</w:t>
      </w:r>
    </w:p>
    <w:p w:rsidR="00811923" w:rsidRPr="0016412F" w:rsidRDefault="003E29BF" w:rsidP="00811923">
      <w:pPr>
        <w:pStyle w:val="a8"/>
        <w:ind w:left="0" w:firstLine="0"/>
        <w:rPr>
          <w:rFonts w:asciiTheme="majorBidi" w:hAnsiTheme="majorBidi" w:cstheme="majorBidi"/>
          <w:sz w:val="24"/>
          <w:szCs w:val="24"/>
        </w:rPr>
      </w:pPr>
      <w:hyperlink r:id="rId13" w:history="1">
        <w:r w:rsidR="00811923" w:rsidRPr="0016412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Rush</w:t>
        </w:r>
        <w:r w:rsidR="00811923" w:rsidRPr="0016412F">
          <w:rPr>
            <w:rStyle w:val="Hyperlink"/>
            <w:rFonts w:asciiTheme="majorBidi" w:hAnsiTheme="majorBidi" w:cstheme="majorBidi"/>
            <w:color w:val="auto"/>
            <w:sz w:val="24"/>
            <w:szCs w:val="24"/>
            <w:rtl/>
          </w:rPr>
          <w:t xml:space="preserve">, </w:t>
        </w:r>
        <w:r w:rsidR="00811923" w:rsidRPr="0016412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Michael</w:t>
        </w:r>
      </w:hyperlink>
      <w:r w:rsidR="00811923" w:rsidRPr="0016412F">
        <w:rPr>
          <w:rFonts w:asciiTheme="majorBidi" w:hAnsiTheme="majorBidi" w:cstheme="majorBidi"/>
          <w:sz w:val="24"/>
          <w:szCs w:val="24"/>
        </w:rPr>
        <w:t xml:space="preserve">. </w:t>
      </w:r>
      <w:r w:rsidR="00811923" w:rsidRPr="0016412F">
        <w:rPr>
          <w:rFonts w:asciiTheme="majorBidi" w:hAnsiTheme="majorBidi" w:cstheme="majorBidi"/>
          <w:i/>
          <w:iCs/>
          <w:sz w:val="24"/>
          <w:szCs w:val="24"/>
        </w:rPr>
        <w:t>New media in late 20th-century Art</w:t>
      </w:r>
      <w:r w:rsidR="00811923" w:rsidRPr="0016412F">
        <w:rPr>
          <w:rFonts w:asciiTheme="majorBidi" w:hAnsiTheme="majorBidi" w:cstheme="majorBidi"/>
          <w:sz w:val="24"/>
          <w:szCs w:val="24"/>
        </w:rPr>
        <w:t xml:space="preserve"> (New York: Thames</w:t>
      </w:r>
      <w:r w:rsidR="00811923" w:rsidRPr="0016412F">
        <w:rPr>
          <w:rFonts w:asciiTheme="majorBidi" w:hAnsiTheme="majorBidi" w:cstheme="majorBidi"/>
          <w:sz w:val="24"/>
          <w:szCs w:val="24"/>
          <w:rtl/>
        </w:rPr>
        <w:t xml:space="preserve"> &amp; </w:t>
      </w:r>
      <w:r w:rsidR="00811923" w:rsidRPr="0016412F">
        <w:rPr>
          <w:rFonts w:asciiTheme="majorBidi" w:hAnsiTheme="majorBidi" w:cstheme="majorBidi"/>
          <w:sz w:val="24"/>
          <w:szCs w:val="24"/>
        </w:rPr>
        <w:t>Hudson, 1999)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6412F">
        <w:rPr>
          <w:rFonts w:asciiTheme="majorBidi" w:hAnsiTheme="majorBidi" w:cstheme="majorBidi"/>
          <w:sz w:val="24"/>
          <w:szCs w:val="24"/>
        </w:rPr>
        <w:lastRenderedPageBreak/>
        <w:t>Salzman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, Eric and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Desi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>, Thomas.</w:t>
      </w:r>
      <w:proofErr w:type="gramEnd"/>
      <w:r w:rsidRPr="0016412F">
        <w:rPr>
          <w:rFonts w:asciiTheme="majorBidi" w:hAnsiTheme="majorBidi" w:cstheme="majorBidi"/>
          <w:sz w:val="24"/>
          <w:szCs w:val="24"/>
        </w:rPr>
        <w:t xml:space="preserve">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The New Music Theatre: Seeing the Voice, Hearing the Body</w:t>
      </w:r>
      <w:r w:rsidRPr="0016412F">
        <w:rPr>
          <w:rFonts w:asciiTheme="majorBidi" w:hAnsiTheme="majorBidi" w:cstheme="majorBidi"/>
          <w:sz w:val="24"/>
          <w:szCs w:val="24"/>
        </w:rPr>
        <w:t xml:space="preserve"> (New York: Oxford Univ. Press, 2008)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Shaw-Miller, Simon.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Visible Deeds of Music: Art and Music from Wagner to Cage</w:t>
      </w:r>
      <w:r w:rsidRPr="0016412F">
        <w:rPr>
          <w:rFonts w:asciiTheme="majorBidi" w:hAnsiTheme="majorBidi" w:cstheme="majorBidi"/>
          <w:sz w:val="24"/>
          <w:szCs w:val="24"/>
        </w:rPr>
        <w:t xml:space="preserve"> (New Haven: Yale Univ. Press, 2002)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proofErr w:type="spellStart"/>
      <w:r w:rsidRPr="0016412F">
        <w:rPr>
          <w:rFonts w:asciiTheme="majorBidi" w:hAnsiTheme="majorBidi" w:cstheme="majorBidi"/>
          <w:sz w:val="24"/>
          <w:szCs w:val="24"/>
        </w:rPr>
        <w:t>Vergo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>, Peter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. That</w:t>
      </w:r>
      <w:r w:rsidRPr="0016412F">
        <w:rPr>
          <w:rFonts w:asciiTheme="majorBidi" w:hAnsiTheme="majorBidi" w:cstheme="majorBidi"/>
          <w:sz w:val="24"/>
          <w:szCs w:val="24"/>
        </w:rPr>
        <w:t xml:space="preserve">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Divine Order: Music and the Visual Arts </w:t>
      </w:r>
      <w:proofErr w:type="gramStart"/>
      <w:r w:rsidRPr="0016412F">
        <w:rPr>
          <w:rFonts w:asciiTheme="majorBidi" w:hAnsiTheme="majorBidi" w:cstheme="majorBidi"/>
          <w:i/>
          <w:iCs/>
          <w:sz w:val="24"/>
          <w:szCs w:val="24"/>
        </w:rPr>
        <w:t>From</w:t>
      </w:r>
      <w:proofErr w:type="gramEnd"/>
      <w:r w:rsidRPr="0016412F">
        <w:rPr>
          <w:rFonts w:asciiTheme="majorBidi" w:hAnsiTheme="majorBidi" w:cstheme="majorBidi"/>
          <w:i/>
          <w:iCs/>
          <w:sz w:val="24"/>
          <w:szCs w:val="24"/>
        </w:rPr>
        <w:t xml:space="preserve"> Antiquity to The Eighteenth Century</w:t>
      </w:r>
      <w:r w:rsidRPr="0016412F">
        <w:rPr>
          <w:rFonts w:asciiTheme="majorBidi" w:hAnsiTheme="majorBidi" w:cstheme="majorBidi"/>
          <w:sz w:val="24"/>
          <w:szCs w:val="24"/>
        </w:rPr>
        <w:t xml:space="preserve"> (London: 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Phaidon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>, 2005)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proofErr w:type="spellStart"/>
      <w:r w:rsidRPr="0016412F">
        <w:rPr>
          <w:rFonts w:asciiTheme="majorBidi" w:hAnsiTheme="majorBidi" w:cstheme="majorBidi"/>
          <w:sz w:val="24"/>
          <w:szCs w:val="24"/>
        </w:rPr>
        <w:t>Vergo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 xml:space="preserve">, Peter.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The Music of Painting: Music, Modernism and the Visual Arts from the Romantics to John Cage</w:t>
      </w:r>
      <w:r w:rsidRPr="0016412F">
        <w:rPr>
          <w:rFonts w:asciiTheme="majorBidi" w:hAnsiTheme="majorBidi" w:cstheme="majorBidi"/>
          <w:sz w:val="24"/>
          <w:szCs w:val="24"/>
        </w:rPr>
        <w:t xml:space="preserve"> (London: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Phaidon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>, 2010)</w:t>
      </w:r>
    </w:p>
    <w:p w:rsidR="00811923" w:rsidRPr="0016412F" w:rsidRDefault="00811923" w:rsidP="00811923">
      <w:pPr>
        <w:pStyle w:val="a8"/>
        <w:rPr>
          <w:rFonts w:asciiTheme="majorBidi" w:hAnsiTheme="majorBidi" w:cstheme="majorBidi"/>
          <w:sz w:val="24"/>
          <w:szCs w:val="24"/>
        </w:rPr>
      </w:pPr>
      <w:r w:rsidRPr="0016412F">
        <w:rPr>
          <w:rFonts w:asciiTheme="majorBidi" w:hAnsiTheme="majorBidi" w:cstheme="majorBidi"/>
          <w:sz w:val="24"/>
          <w:szCs w:val="24"/>
        </w:rPr>
        <w:t xml:space="preserve">Wells, Paul. </w:t>
      </w:r>
      <w:r w:rsidRPr="0016412F">
        <w:rPr>
          <w:rFonts w:asciiTheme="majorBidi" w:hAnsiTheme="majorBidi" w:cstheme="majorBidi"/>
          <w:i/>
          <w:iCs/>
          <w:sz w:val="24"/>
          <w:szCs w:val="24"/>
        </w:rPr>
        <w:t>Understanding Animation</w:t>
      </w:r>
      <w:r w:rsidRPr="0016412F">
        <w:rPr>
          <w:rFonts w:asciiTheme="majorBidi" w:hAnsiTheme="majorBidi" w:cstheme="majorBidi"/>
          <w:sz w:val="24"/>
          <w:szCs w:val="24"/>
        </w:rPr>
        <w:t xml:space="preserve"> (London, New York: </w:t>
      </w:r>
      <w:proofErr w:type="spellStart"/>
      <w:r w:rsidRPr="0016412F">
        <w:rPr>
          <w:rFonts w:asciiTheme="majorBidi" w:hAnsiTheme="majorBidi" w:cstheme="majorBidi"/>
          <w:sz w:val="24"/>
          <w:szCs w:val="24"/>
        </w:rPr>
        <w:t>Routledge</w:t>
      </w:r>
      <w:proofErr w:type="spellEnd"/>
      <w:r w:rsidRPr="0016412F">
        <w:rPr>
          <w:rFonts w:asciiTheme="majorBidi" w:hAnsiTheme="majorBidi" w:cstheme="majorBidi"/>
          <w:sz w:val="24"/>
          <w:szCs w:val="24"/>
        </w:rPr>
        <w:t>, 2008)</w:t>
      </w:r>
    </w:p>
    <w:p w:rsidR="00811923" w:rsidRPr="0016412F" w:rsidRDefault="00811923" w:rsidP="00811923">
      <w:pPr>
        <w:pStyle w:val="a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809A0" w:rsidRPr="0016412F" w:rsidRDefault="00D809A0" w:rsidP="00D809A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BF63B5" w:rsidRPr="0016412F" w:rsidRDefault="00BF63B5" w:rsidP="006C3F3C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BF63B5" w:rsidRPr="0016412F" w:rsidRDefault="00BF63B5" w:rsidP="00D809A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C0141" w:rsidRPr="0016412F" w:rsidRDefault="00EC0141" w:rsidP="00D809A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F751C" w:rsidRPr="0016412F" w:rsidRDefault="002F751C" w:rsidP="002F751C">
      <w:pPr>
        <w:spacing w:line="240" w:lineRule="auto"/>
        <w:ind w:right="851"/>
        <w:rPr>
          <w:rFonts w:asciiTheme="majorBidi" w:hAnsiTheme="majorBidi" w:cstheme="majorBidi"/>
          <w:sz w:val="24"/>
          <w:szCs w:val="24"/>
          <w:rtl/>
        </w:rPr>
      </w:pPr>
      <w:r w:rsidRPr="0016412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2F751C" w:rsidRPr="0016412F" w:rsidRDefault="002F751C" w:rsidP="00EC0141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sectPr w:rsidR="002F751C" w:rsidRPr="0016412F" w:rsidSect="008A5F61">
      <w:headerReference w:type="default" r:id="rId14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BF" w:rsidRDefault="003E29BF" w:rsidP="008A5F61">
      <w:pPr>
        <w:spacing w:after="0" w:line="240" w:lineRule="auto"/>
      </w:pPr>
      <w:r>
        <w:separator/>
      </w:r>
    </w:p>
  </w:endnote>
  <w:endnote w:type="continuationSeparator" w:id="0">
    <w:p w:rsidR="003E29BF" w:rsidRDefault="003E29BF" w:rsidP="008A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BF" w:rsidRDefault="003E29BF" w:rsidP="008A5F61">
      <w:pPr>
        <w:spacing w:after="0" w:line="240" w:lineRule="auto"/>
      </w:pPr>
      <w:r>
        <w:separator/>
      </w:r>
    </w:p>
  </w:footnote>
  <w:footnote w:type="continuationSeparator" w:id="0">
    <w:p w:rsidR="003E29BF" w:rsidRDefault="003E29BF" w:rsidP="008A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669201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5F61" w:rsidRDefault="008A5F6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28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8A5F61" w:rsidRDefault="008A5F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5855"/>
    <w:multiLevelType w:val="hybridMultilevel"/>
    <w:tmpl w:val="720485F0"/>
    <w:lvl w:ilvl="0" w:tplc="E0B630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FA2CE1"/>
    <w:multiLevelType w:val="hybridMultilevel"/>
    <w:tmpl w:val="6A98DEA4"/>
    <w:lvl w:ilvl="0" w:tplc="16E4768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B5"/>
    <w:rsid w:val="000643CE"/>
    <w:rsid w:val="00072B19"/>
    <w:rsid w:val="00084200"/>
    <w:rsid w:val="000D082B"/>
    <w:rsid w:val="000E1B00"/>
    <w:rsid w:val="0016412F"/>
    <w:rsid w:val="00225BD5"/>
    <w:rsid w:val="00243F70"/>
    <w:rsid w:val="002A20EC"/>
    <w:rsid w:val="002F751C"/>
    <w:rsid w:val="003E29BF"/>
    <w:rsid w:val="003E7508"/>
    <w:rsid w:val="005578DE"/>
    <w:rsid w:val="005C081C"/>
    <w:rsid w:val="00693101"/>
    <w:rsid w:val="006C3F3C"/>
    <w:rsid w:val="006F6BF3"/>
    <w:rsid w:val="00752A48"/>
    <w:rsid w:val="007D0A29"/>
    <w:rsid w:val="00811923"/>
    <w:rsid w:val="008A5F61"/>
    <w:rsid w:val="008C25B3"/>
    <w:rsid w:val="00924C74"/>
    <w:rsid w:val="00934C78"/>
    <w:rsid w:val="009832F1"/>
    <w:rsid w:val="009A43C6"/>
    <w:rsid w:val="009E7B7C"/>
    <w:rsid w:val="00A64981"/>
    <w:rsid w:val="00A92BC7"/>
    <w:rsid w:val="00AF0E39"/>
    <w:rsid w:val="00BE71C0"/>
    <w:rsid w:val="00BF63B5"/>
    <w:rsid w:val="00C70863"/>
    <w:rsid w:val="00D00EC8"/>
    <w:rsid w:val="00D26283"/>
    <w:rsid w:val="00D809A0"/>
    <w:rsid w:val="00DF7086"/>
    <w:rsid w:val="00E42108"/>
    <w:rsid w:val="00EB5EC6"/>
    <w:rsid w:val="00EC0141"/>
    <w:rsid w:val="00ED2DAD"/>
    <w:rsid w:val="00F67510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B5"/>
    <w:pPr>
      <w:bidi/>
    </w:pPr>
    <w:rPr>
      <w:rFonts w:ascii="Calibri" w:eastAsia="Times New Roman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D00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00EC8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BF63B5"/>
    <w:pPr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BF63B5"/>
  </w:style>
  <w:style w:type="paragraph" w:customStyle="1" w:styleId="a6">
    <w:name w:val="הזחה"/>
    <w:basedOn w:val="a"/>
    <w:rsid w:val="00BF63B5"/>
    <w:pPr>
      <w:spacing w:after="0" w:line="360" w:lineRule="auto"/>
      <w:ind w:firstLine="284"/>
    </w:pPr>
    <w:rPr>
      <w:rFonts w:ascii="Times New Roman" w:hAnsi="Times New Roman" w:cs="David"/>
      <w:sz w:val="24"/>
      <w:szCs w:val="24"/>
    </w:rPr>
  </w:style>
  <w:style w:type="character" w:styleId="Hyperlink">
    <w:name w:val="Hyperlink"/>
    <w:basedOn w:val="a0"/>
    <w:rsid w:val="00BF63B5"/>
    <w:rPr>
      <w:strike w:val="0"/>
      <w:dstrike w:val="0"/>
      <w:color w:val="0000FF"/>
      <w:u w:val="none"/>
      <w:effect w:val="none"/>
    </w:rPr>
  </w:style>
  <w:style w:type="character" w:styleId="a7">
    <w:name w:val="Emphasis"/>
    <w:basedOn w:val="a0"/>
    <w:qFormat/>
    <w:rsid w:val="00BF63B5"/>
    <w:rPr>
      <w:i/>
      <w:iCs/>
    </w:rPr>
  </w:style>
  <w:style w:type="character" w:customStyle="1" w:styleId="bylinepipe1">
    <w:name w:val="bylinepipe1"/>
    <w:basedOn w:val="a0"/>
    <w:rsid w:val="00BF63B5"/>
    <w:rPr>
      <w:color w:val="666666"/>
    </w:rPr>
  </w:style>
  <w:style w:type="character" w:customStyle="1" w:styleId="contributornametrigger">
    <w:name w:val="contributornametrigger"/>
    <w:basedOn w:val="a0"/>
    <w:rsid w:val="00BF63B5"/>
  </w:style>
  <w:style w:type="paragraph" w:customStyle="1" w:styleId="a8">
    <w:name w:val="בבליוגרפיה"/>
    <w:basedOn w:val="a"/>
    <w:rsid w:val="002A20EC"/>
    <w:pPr>
      <w:bidi w:val="0"/>
      <w:spacing w:after="120" w:line="240" w:lineRule="auto"/>
      <w:ind w:left="720" w:hanging="720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8A5F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8A5F61"/>
    <w:rPr>
      <w:rFonts w:ascii="Calibri" w:eastAsia="Times New Roman" w:hAnsi="Calibri" w:cs="Arial"/>
    </w:rPr>
  </w:style>
  <w:style w:type="paragraph" w:styleId="ab">
    <w:name w:val="footer"/>
    <w:basedOn w:val="a"/>
    <w:link w:val="ac"/>
    <w:uiPriority w:val="99"/>
    <w:unhideWhenUsed/>
    <w:rsid w:val="008A5F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8A5F61"/>
    <w:rPr>
      <w:rFonts w:ascii="Calibri" w:eastAsia="Times New Roman" w:hAnsi="Calibri" w:cs="Arial"/>
    </w:rPr>
  </w:style>
  <w:style w:type="paragraph" w:styleId="ad">
    <w:name w:val="Balloon Text"/>
    <w:basedOn w:val="a"/>
    <w:link w:val="ae"/>
    <w:uiPriority w:val="99"/>
    <w:semiHidden/>
    <w:unhideWhenUsed/>
    <w:rsid w:val="006F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6F6BF3"/>
    <w:rPr>
      <w:rFonts w:ascii="Tahoma" w:eastAsia="Times New Roman" w:hAnsi="Tahoma" w:cs="Tahoma"/>
      <w:sz w:val="16"/>
      <w:szCs w:val="16"/>
    </w:rPr>
  </w:style>
  <w:style w:type="paragraph" w:customStyle="1" w:styleId="af">
    <w:name w:val="סגנון בבליוגרפיה +"/>
    <w:basedOn w:val="a8"/>
    <w:rsid w:val="00811923"/>
    <w:pPr>
      <w:bidi/>
    </w:pPr>
    <w:rPr>
      <w:rFonts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B5"/>
    <w:pPr>
      <w:bidi/>
    </w:pPr>
    <w:rPr>
      <w:rFonts w:ascii="Calibri" w:eastAsia="Times New Roman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D00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00EC8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BF63B5"/>
    <w:pPr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BF63B5"/>
  </w:style>
  <w:style w:type="paragraph" w:customStyle="1" w:styleId="a6">
    <w:name w:val="הזחה"/>
    <w:basedOn w:val="a"/>
    <w:rsid w:val="00BF63B5"/>
    <w:pPr>
      <w:spacing w:after="0" w:line="360" w:lineRule="auto"/>
      <w:ind w:firstLine="284"/>
    </w:pPr>
    <w:rPr>
      <w:rFonts w:ascii="Times New Roman" w:hAnsi="Times New Roman" w:cs="David"/>
      <w:sz w:val="24"/>
      <w:szCs w:val="24"/>
    </w:rPr>
  </w:style>
  <w:style w:type="character" w:styleId="Hyperlink">
    <w:name w:val="Hyperlink"/>
    <w:basedOn w:val="a0"/>
    <w:rsid w:val="00BF63B5"/>
    <w:rPr>
      <w:strike w:val="0"/>
      <w:dstrike w:val="0"/>
      <w:color w:val="0000FF"/>
      <w:u w:val="none"/>
      <w:effect w:val="none"/>
    </w:rPr>
  </w:style>
  <w:style w:type="character" w:styleId="a7">
    <w:name w:val="Emphasis"/>
    <w:basedOn w:val="a0"/>
    <w:qFormat/>
    <w:rsid w:val="00BF63B5"/>
    <w:rPr>
      <w:i/>
      <w:iCs/>
    </w:rPr>
  </w:style>
  <w:style w:type="character" w:customStyle="1" w:styleId="bylinepipe1">
    <w:name w:val="bylinepipe1"/>
    <w:basedOn w:val="a0"/>
    <w:rsid w:val="00BF63B5"/>
    <w:rPr>
      <w:color w:val="666666"/>
    </w:rPr>
  </w:style>
  <w:style w:type="character" w:customStyle="1" w:styleId="contributornametrigger">
    <w:name w:val="contributornametrigger"/>
    <w:basedOn w:val="a0"/>
    <w:rsid w:val="00BF63B5"/>
  </w:style>
  <w:style w:type="paragraph" w:customStyle="1" w:styleId="a8">
    <w:name w:val="בבליוגרפיה"/>
    <w:basedOn w:val="a"/>
    <w:rsid w:val="002A20EC"/>
    <w:pPr>
      <w:bidi w:val="0"/>
      <w:spacing w:after="120" w:line="240" w:lineRule="auto"/>
      <w:ind w:left="720" w:hanging="720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8A5F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8A5F61"/>
    <w:rPr>
      <w:rFonts w:ascii="Calibri" w:eastAsia="Times New Roman" w:hAnsi="Calibri" w:cs="Arial"/>
    </w:rPr>
  </w:style>
  <w:style w:type="paragraph" w:styleId="ab">
    <w:name w:val="footer"/>
    <w:basedOn w:val="a"/>
    <w:link w:val="ac"/>
    <w:uiPriority w:val="99"/>
    <w:unhideWhenUsed/>
    <w:rsid w:val="008A5F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8A5F61"/>
    <w:rPr>
      <w:rFonts w:ascii="Calibri" w:eastAsia="Times New Roman" w:hAnsi="Calibri" w:cs="Arial"/>
    </w:rPr>
  </w:style>
  <w:style w:type="paragraph" w:styleId="ad">
    <w:name w:val="Balloon Text"/>
    <w:basedOn w:val="a"/>
    <w:link w:val="ae"/>
    <w:uiPriority w:val="99"/>
    <w:semiHidden/>
    <w:unhideWhenUsed/>
    <w:rsid w:val="006F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6F6BF3"/>
    <w:rPr>
      <w:rFonts w:ascii="Tahoma" w:eastAsia="Times New Roman" w:hAnsi="Tahoma" w:cs="Tahoma"/>
      <w:sz w:val="16"/>
      <w:szCs w:val="16"/>
    </w:rPr>
  </w:style>
  <w:style w:type="paragraph" w:customStyle="1" w:styleId="af">
    <w:name w:val="סגנון בבליוגרפיה +"/>
    <w:basedOn w:val="a8"/>
    <w:rsid w:val="00811923"/>
    <w:pPr>
      <w:bidi/>
    </w:pPr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open_window(%22http://aleph518.huji.ac.il:80/F/SHKHT7P8JCK3EBA8IJ5XKUMBUVE4H4I7R56T3ED4B4YL287CQG-23590?func=service&amp;doc_number=000459371&amp;line_number=0008&amp;service_type=TAG%22)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azon.co.uk/exec/obidos/search-handle-url?%5Fencoding=UTF8&amp;search-type=ss&amp;index=books-uk&amp;field-author=Michael%20Tuck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.uk/exec/obidos/search-handle-url?%5Fencoding=UTF8&amp;search-type=ss&amp;index=books-uk&amp;field-author=Simon%20Shaw-Mille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azon.co.uk/exec/obidos/search-handle-url?%5Fencoding=UTF8&amp;search-type=ss&amp;index=books-uk&amp;field-author=Frances%20G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azon.co.uk/s/ref=ntt_athr_dp_sr_6?_encoding=UTF8&amp;search-alias=books-uk&amp;field-author=Jan%20Thob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46E9-724A-49BF-9C3E-E42C0B10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WwW.DDL-IL.NeT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me</cp:lastModifiedBy>
  <cp:revision>17</cp:revision>
  <cp:lastPrinted>2014-10-04T10:46:00Z</cp:lastPrinted>
  <dcterms:created xsi:type="dcterms:W3CDTF">2014-10-04T11:10:00Z</dcterms:created>
  <dcterms:modified xsi:type="dcterms:W3CDTF">2014-10-04T12:32:00Z</dcterms:modified>
</cp:coreProperties>
</file>